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71887" w14:textId="77777777" w:rsidR="00D27D9B" w:rsidRPr="00274D25" w:rsidRDefault="00D27D9B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74D25">
        <w:rPr>
          <w:rFonts w:ascii="Arial" w:hAnsi="Arial" w:cs="Arial"/>
          <w:b/>
          <w:sz w:val="22"/>
          <w:szCs w:val="22"/>
        </w:rPr>
        <w:t>OBJETIVO</w:t>
      </w:r>
    </w:p>
    <w:p w14:paraId="6DE4E0A9" w14:textId="77777777" w:rsidR="00D27D9B" w:rsidRPr="00274D25" w:rsidRDefault="00D27D9B">
      <w:pPr>
        <w:jc w:val="both"/>
        <w:rPr>
          <w:rFonts w:ascii="Arial" w:hAnsi="Arial" w:cs="Arial"/>
          <w:b/>
          <w:sz w:val="22"/>
          <w:szCs w:val="22"/>
        </w:rPr>
      </w:pPr>
    </w:p>
    <w:p w14:paraId="008BA9A3" w14:textId="77777777" w:rsidR="00D27D9B" w:rsidRDefault="0099712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Establecer la metodología para r</w:t>
      </w:r>
      <w:r w:rsidR="00C745B3">
        <w:rPr>
          <w:rFonts w:ascii="Arial" w:hAnsi="Arial" w:cs="Arial"/>
          <w:sz w:val="22"/>
          <w:szCs w:val="22"/>
        </w:rPr>
        <w:t xml:space="preserve">ecibir, radicar, controlar y distribuir </w:t>
      </w:r>
      <w:r w:rsidR="00D27D9B" w:rsidRPr="00274D25">
        <w:rPr>
          <w:rFonts w:ascii="Arial" w:hAnsi="Arial" w:cs="Arial"/>
          <w:sz w:val="22"/>
          <w:szCs w:val="22"/>
        </w:rPr>
        <w:t>la correspond</w:t>
      </w:r>
      <w:r w:rsidR="00F36DF7" w:rsidRPr="00274D25">
        <w:rPr>
          <w:rFonts w:ascii="Arial" w:hAnsi="Arial" w:cs="Arial"/>
          <w:sz w:val="22"/>
          <w:szCs w:val="22"/>
        </w:rPr>
        <w:t xml:space="preserve">encia </w:t>
      </w:r>
      <w:r w:rsidR="00C745B3">
        <w:rPr>
          <w:rFonts w:ascii="Arial" w:hAnsi="Arial" w:cs="Arial"/>
          <w:sz w:val="22"/>
          <w:szCs w:val="22"/>
        </w:rPr>
        <w:t xml:space="preserve">externa que es remitida </w:t>
      </w:r>
      <w:r w:rsidR="00F36DF7" w:rsidRPr="00274D25">
        <w:rPr>
          <w:rFonts w:ascii="Arial" w:hAnsi="Arial" w:cs="Arial"/>
          <w:sz w:val="22"/>
          <w:szCs w:val="22"/>
        </w:rPr>
        <w:t>a  Aguas del</w:t>
      </w:r>
      <w:r w:rsidR="00D27D9B" w:rsidRPr="00274D25">
        <w:rPr>
          <w:rFonts w:ascii="Arial" w:hAnsi="Arial" w:cs="Arial"/>
          <w:sz w:val="22"/>
          <w:szCs w:val="22"/>
        </w:rPr>
        <w:t xml:space="preserve"> Huila</w:t>
      </w:r>
      <w:r w:rsidR="00F36DF7" w:rsidRPr="00274D25">
        <w:rPr>
          <w:rFonts w:ascii="Arial" w:hAnsi="Arial" w:cs="Arial"/>
          <w:sz w:val="22"/>
          <w:szCs w:val="22"/>
        </w:rPr>
        <w:t xml:space="preserve"> S.A.  E.S.P</w:t>
      </w:r>
      <w:r w:rsidR="00D27D9B" w:rsidRPr="00274D25">
        <w:rPr>
          <w:rFonts w:ascii="Arial" w:hAnsi="Arial" w:cs="Arial"/>
          <w:sz w:val="22"/>
          <w:szCs w:val="22"/>
        </w:rPr>
        <w:t>.</w:t>
      </w:r>
    </w:p>
    <w:p w14:paraId="72A4075E" w14:textId="77777777" w:rsidR="008F08BC" w:rsidRDefault="008F08BC">
      <w:pPr>
        <w:jc w:val="both"/>
        <w:rPr>
          <w:rFonts w:ascii="Arial" w:hAnsi="Arial" w:cs="Arial"/>
          <w:sz w:val="22"/>
          <w:szCs w:val="22"/>
        </w:rPr>
      </w:pPr>
    </w:p>
    <w:p w14:paraId="08F7779C" w14:textId="77777777" w:rsidR="00CE6E6D" w:rsidRDefault="002057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Recibir de manera centralizada y organizada los documentos </w:t>
      </w:r>
      <w:r w:rsidR="00B61F8D">
        <w:rPr>
          <w:rFonts w:ascii="Arial" w:hAnsi="Arial" w:cs="Arial"/>
          <w:sz w:val="22"/>
          <w:szCs w:val="22"/>
        </w:rPr>
        <w:t>de personas naturales o jurídicas para ser radicados en la herramienta dispuesta por la entidad (Extranet) con un código correspo</w:t>
      </w:r>
      <w:r w:rsidR="001C2358">
        <w:rPr>
          <w:rFonts w:ascii="Arial" w:hAnsi="Arial" w:cs="Arial"/>
          <w:sz w:val="22"/>
          <w:szCs w:val="22"/>
        </w:rPr>
        <w:t xml:space="preserve">ndiente, para lograr el seguimiento y recuperación de los mismos, a fin de que contribuyan a la gestión documental y los programas de conservación, integrados a los procesos de archivos de gestión, centrales e históricos de la entidad. </w:t>
      </w:r>
    </w:p>
    <w:p w14:paraId="18B4414A" w14:textId="77777777" w:rsidR="001C2358" w:rsidRPr="00274D25" w:rsidRDefault="001C2358">
      <w:pPr>
        <w:jc w:val="both"/>
        <w:rPr>
          <w:rFonts w:ascii="Arial" w:hAnsi="Arial" w:cs="Arial"/>
          <w:sz w:val="22"/>
          <w:szCs w:val="22"/>
        </w:rPr>
      </w:pPr>
    </w:p>
    <w:p w14:paraId="563979E7" w14:textId="77777777" w:rsidR="00CE6E6D" w:rsidRPr="00CE6E6D" w:rsidRDefault="00D27D9B" w:rsidP="00CE6E6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7517F4">
        <w:rPr>
          <w:rFonts w:ascii="Arial" w:hAnsi="Arial" w:cs="Arial"/>
          <w:b/>
          <w:sz w:val="22"/>
          <w:szCs w:val="22"/>
        </w:rPr>
        <w:t>ALCANCE</w:t>
      </w:r>
    </w:p>
    <w:p w14:paraId="76067615" w14:textId="77777777" w:rsidR="00D27D9B" w:rsidRPr="00274D25" w:rsidRDefault="00D27D9B">
      <w:pPr>
        <w:jc w:val="both"/>
        <w:rPr>
          <w:rFonts w:ascii="Arial" w:hAnsi="Arial" w:cs="Arial"/>
          <w:b/>
          <w:sz w:val="22"/>
          <w:szCs w:val="22"/>
        </w:rPr>
      </w:pPr>
    </w:p>
    <w:p w14:paraId="70ED0002" w14:textId="77777777" w:rsidR="00D27D9B" w:rsidRDefault="008024D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Este procedimiento inicia desde la recepción hasta la distribución de las co</w:t>
      </w:r>
      <w:r w:rsidR="006760F5">
        <w:rPr>
          <w:rFonts w:ascii="Arial" w:hAnsi="Arial" w:cs="Arial"/>
          <w:sz w:val="22"/>
          <w:szCs w:val="22"/>
        </w:rPr>
        <w:t>municacione</w:t>
      </w:r>
      <w:r w:rsidR="000D49BA">
        <w:rPr>
          <w:rFonts w:ascii="Arial" w:hAnsi="Arial" w:cs="Arial"/>
          <w:sz w:val="22"/>
          <w:szCs w:val="22"/>
        </w:rPr>
        <w:t xml:space="preserve">s a las dependencias </w:t>
      </w:r>
      <w:r w:rsidR="006760F5">
        <w:rPr>
          <w:rFonts w:ascii="Arial" w:hAnsi="Arial" w:cs="Arial"/>
          <w:sz w:val="22"/>
          <w:szCs w:val="22"/>
        </w:rPr>
        <w:t xml:space="preserve">en </w:t>
      </w:r>
      <w:r w:rsidR="00F36DF7" w:rsidRPr="00274D25">
        <w:rPr>
          <w:rFonts w:ascii="Arial" w:hAnsi="Arial" w:cs="Arial"/>
          <w:sz w:val="22"/>
          <w:szCs w:val="22"/>
        </w:rPr>
        <w:t xml:space="preserve">Aguas del Huila S.A.  E.S.P </w:t>
      </w:r>
      <w:r w:rsidR="00D27D9B" w:rsidRPr="00274D25">
        <w:rPr>
          <w:rFonts w:ascii="Arial" w:hAnsi="Arial" w:cs="Arial"/>
          <w:sz w:val="22"/>
          <w:szCs w:val="22"/>
        </w:rPr>
        <w:t xml:space="preserve"> y finaliza cuando se entre</w:t>
      </w:r>
      <w:r w:rsidR="00F36DF7" w:rsidRPr="00274D25">
        <w:rPr>
          <w:rFonts w:ascii="Arial" w:hAnsi="Arial" w:cs="Arial"/>
          <w:sz w:val="22"/>
          <w:szCs w:val="22"/>
        </w:rPr>
        <w:t>ga la correspondencia a cada destinatario</w:t>
      </w:r>
      <w:r w:rsidR="00D27D9B" w:rsidRPr="00274D25">
        <w:rPr>
          <w:rFonts w:ascii="Arial" w:hAnsi="Arial" w:cs="Arial"/>
          <w:sz w:val="22"/>
          <w:szCs w:val="22"/>
        </w:rPr>
        <w:t>.</w:t>
      </w:r>
    </w:p>
    <w:p w14:paraId="4F263AA5" w14:textId="77777777" w:rsidR="0084099B" w:rsidRDefault="0084099B">
      <w:pPr>
        <w:jc w:val="both"/>
        <w:rPr>
          <w:rFonts w:ascii="Arial" w:hAnsi="Arial" w:cs="Arial"/>
          <w:sz w:val="22"/>
          <w:szCs w:val="22"/>
        </w:rPr>
      </w:pPr>
    </w:p>
    <w:p w14:paraId="08A4B7C4" w14:textId="77777777" w:rsidR="0084099B" w:rsidRDefault="0084099B">
      <w:pPr>
        <w:jc w:val="both"/>
        <w:rPr>
          <w:rFonts w:ascii="Arial" w:hAnsi="Arial" w:cs="Arial"/>
          <w:sz w:val="22"/>
          <w:szCs w:val="22"/>
        </w:rPr>
      </w:pPr>
    </w:p>
    <w:p w14:paraId="322A9C4B" w14:textId="77777777" w:rsidR="0084099B" w:rsidRPr="00274D25" w:rsidRDefault="0084099B" w:rsidP="0084099B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74D25">
        <w:rPr>
          <w:rFonts w:ascii="Arial" w:hAnsi="Arial" w:cs="Arial"/>
          <w:b/>
          <w:sz w:val="22"/>
          <w:szCs w:val="22"/>
        </w:rPr>
        <w:t>RESPONSABLE</w:t>
      </w:r>
    </w:p>
    <w:p w14:paraId="27BAA4AB" w14:textId="77777777" w:rsidR="0084099B" w:rsidRPr="00274D25" w:rsidRDefault="0084099B" w:rsidP="0084099B">
      <w:pPr>
        <w:jc w:val="both"/>
        <w:rPr>
          <w:rFonts w:ascii="Arial" w:hAnsi="Arial" w:cs="Arial"/>
          <w:b/>
          <w:sz w:val="22"/>
          <w:szCs w:val="22"/>
        </w:rPr>
      </w:pPr>
    </w:p>
    <w:p w14:paraId="3E4BE92C" w14:textId="77777777" w:rsidR="0084099B" w:rsidRDefault="00157682" w:rsidP="008409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Gestión </w:t>
      </w:r>
      <w:r w:rsidR="005366E8">
        <w:rPr>
          <w:rFonts w:ascii="Arial" w:hAnsi="Arial" w:cs="Arial"/>
          <w:sz w:val="22"/>
          <w:szCs w:val="22"/>
        </w:rPr>
        <w:t xml:space="preserve">TIC, Tecnologías de la Información y la Comunicación </w:t>
      </w:r>
    </w:p>
    <w:p w14:paraId="013D078B" w14:textId="77777777" w:rsidR="005366E8" w:rsidRDefault="005366E8" w:rsidP="008409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Técnico III</w:t>
      </w:r>
    </w:p>
    <w:p w14:paraId="1D5708B6" w14:textId="77777777" w:rsidR="005366E8" w:rsidRPr="00274D25" w:rsidRDefault="005366E8" w:rsidP="008409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Auxiliar administrativo</w:t>
      </w:r>
    </w:p>
    <w:p w14:paraId="2EF5DDD9" w14:textId="77777777" w:rsidR="0084099B" w:rsidRPr="00274D25" w:rsidRDefault="0084099B">
      <w:pPr>
        <w:jc w:val="both"/>
        <w:rPr>
          <w:rFonts w:ascii="Arial" w:hAnsi="Arial" w:cs="Arial"/>
          <w:sz w:val="22"/>
          <w:szCs w:val="22"/>
        </w:rPr>
      </w:pPr>
    </w:p>
    <w:p w14:paraId="294CA7DC" w14:textId="77777777" w:rsidR="00D27D9B" w:rsidRPr="00274D25" w:rsidRDefault="00D27D9B">
      <w:pPr>
        <w:jc w:val="both"/>
        <w:rPr>
          <w:rFonts w:ascii="Arial" w:hAnsi="Arial" w:cs="Arial"/>
          <w:b/>
          <w:sz w:val="22"/>
          <w:szCs w:val="22"/>
        </w:rPr>
      </w:pPr>
    </w:p>
    <w:p w14:paraId="7CD072D4" w14:textId="77777777" w:rsidR="00D27D9B" w:rsidRPr="00274D25" w:rsidRDefault="00D27D9B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74D25">
        <w:rPr>
          <w:rFonts w:ascii="Arial" w:hAnsi="Arial" w:cs="Arial"/>
          <w:b/>
          <w:sz w:val="22"/>
          <w:szCs w:val="22"/>
        </w:rPr>
        <w:t>SOPORTE NORMATIVO Y DE REFERENCIA</w:t>
      </w:r>
    </w:p>
    <w:p w14:paraId="63D237A5" w14:textId="77777777" w:rsidR="00D27D9B" w:rsidRPr="00274D25" w:rsidRDefault="00D27D9B">
      <w:pPr>
        <w:jc w:val="both"/>
        <w:rPr>
          <w:rFonts w:ascii="Arial" w:hAnsi="Arial" w:cs="Arial"/>
          <w:b/>
          <w:sz w:val="22"/>
          <w:szCs w:val="22"/>
        </w:rPr>
      </w:pPr>
    </w:p>
    <w:p w14:paraId="12ADAA82" w14:textId="77777777" w:rsidR="00D27D9B" w:rsidRPr="00274D25" w:rsidRDefault="00D27D9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74D25">
        <w:rPr>
          <w:rFonts w:ascii="Arial" w:hAnsi="Arial" w:cs="Arial"/>
          <w:sz w:val="22"/>
          <w:szCs w:val="22"/>
        </w:rPr>
        <w:t>Ley 594/2000 Manejo de correspondencia.</w:t>
      </w:r>
    </w:p>
    <w:p w14:paraId="2B72F07B" w14:textId="77777777" w:rsidR="00D27D9B" w:rsidRPr="00274D25" w:rsidRDefault="00D27D9B">
      <w:pPr>
        <w:jc w:val="both"/>
        <w:rPr>
          <w:rFonts w:ascii="Arial" w:hAnsi="Arial" w:cs="Arial"/>
          <w:b/>
          <w:sz w:val="22"/>
          <w:szCs w:val="22"/>
        </w:rPr>
      </w:pPr>
    </w:p>
    <w:p w14:paraId="73805B73" w14:textId="77777777" w:rsidR="00D27D9B" w:rsidRPr="00274D25" w:rsidRDefault="00D27D9B">
      <w:pPr>
        <w:jc w:val="both"/>
        <w:rPr>
          <w:rFonts w:ascii="Arial" w:hAnsi="Arial" w:cs="Arial"/>
          <w:b/>
          <w:sz w:val="22"/>
          <w:szCs w:val="22"/>
        </w:rPr>
      </w:pPr>
    </w:p>
    <w:p w14:paraId="1E413088" w14:textId="77777777" w:rsidR="0011769D" w:rsidRDefault="0011769D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DEFINICIONES</w:t>
      </w:r>
    </w:p>
    <w:p w14:paraId="45EF9EA8" w14:textId="77777777" w:rsidR="00B47CAE" w:rsidRDefault="00B47CAE" w:rsidP="00B47CAE">
      <w:pPr>
        <w:jc w:val="both"/>
        <w:rPr>
          <w:rFonts w:ascii="Arial" w:hAnsi="Arial" w:cs="Arial"/>
          <w:b/>
          <w:sz w:val="22"/>
          <w:szCs w:val="22"/>
        </w:rPr>
      </w:pPr>
    </w:p>
    <w:p w14:paraId="14A6774A" w14:textId="77777777" w:rsidR="0011769D" w:rsidRDefault="00B47CAE" w:rsidP="00B47CAE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B47CAE">
        <w:rPr>
          <w:rFonts w:ascii="Arial" w:hAnsi="Arial" w:cs="Arial"/>
          <w:b/>
          <w:sz w:val="22"/>
          <w:szCs w:val="22"/>
        </w:rPr>
        <w:t>Clasificación de las comunicaciones</w:t>
      </w:r>
      <w:r w:rsidR="00B318F1">
        <w:rPr>
          <w:rFonts w:ascii="Arial" w:hAnsi="Arial" w:cs="Arial"/>
          <w:b/>
          <w:sz w:val="22"/>
          <w:szCs w:val="22"/>
        </w:rPr>
        <w:t>:</w:t>
      </w:r>
    </w:p>
    <w:p w14:paraId="513B06B5" w14:textId="77777777" w:rsidR="00B47CAE" w:rsidRDefault="009E68E4" w:rsidP="00B47CAE">
      <w:pPr>
        <w:jc w:val="both"/>
        <w:rPr>
          <w:rFonts w:ascii="Arial" w:hAnsi="Arial" w:cs="Arial"/>
          <w:sz w:val="22"/>
          <w:szCs w:val="22"/>
        </w:rPr>
      </w:pPr>
      <w:r w:rsidRPr="009E68E4">
        <w:rPr>
          <w:rFonts w:ascii="Arial" w:hAnsi="Arial" w:cs="Arial"/>
          <w:sz w:val="22"/>
          <w:szCs w:val="22"/>
        </w:rPr>
        <w:t xml:space="preserve">Las comunicaciones se clasifican </w:t>
      </w:r>
      <w:r w:rsidR="005D5DDA">
        <w:rPr>
          <w:rFonts w:ascii="Arial" w:hAnsi="Arial" w:cs="Arial"/>
          <w:sz w:val="22"/>
          <w:szCs w:val="22"/>
        </w:rPr>
        <w:t>en oficiales o públicas y correspondencia personal o privada.</w:t>
      </w:r>
    </w:p>
    <w:p w14:paraId="607D29C4" w14:textId="77777777" w:rsidR="00A27526" w:rsidRDefault="00A27526" w:rsidP="00B47CAE">
      <w:pPr>
        <w:jc w:val="both"/>
        <w:rPr>
          <w:rFonts w:ascii="Arial" w:hAnsi="Arial" w:cs="Arial"/>
          <w:sz w:val="22"/>
          <w:szCs w:val="22"/>
        </w:rPr>
      </w:pPr>
    </w:p>
    <w:p w14:paraId="3CB82024" w14:textId="77777777" w:rsidR="005D5DDA" w:rsidRPr="00A27526" w:rsidRDefault="00A27526" w:rsidP="00A27526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A27526">
        <w:rPr>
          <w:rFonts w:ascii="Arial" w:hAnsi="Arial" w:cs="Arial"/>
          <w:b/>
          <w:sz w:val="22"/>
          <w:szCs w:val="22"/>
        </w:rPr>
        <w:t>Comunicación normal</w:t>
      </w:r>
      <w:r w:rsidR="00B318F1">
        <w:rPr>
          <w:rFonts w:ascii="Arial" w:hAnsi="Arial" w:cs="Arial"/>
          <w:b/>
          <w:sz w:val="22"/>
          <w:szCs w:val="22"/>
        </w:rPr>
        <w:t>:</w:t>
      </w:r>
    </w:p>
    <w:p w14:paraId="7EB5DA0B" w14:textId="77777777" w:rsidR="00B47CAE" w:rsidRPr="00D821C6" w:rsidRDefault="00D821C6" w:rsidP="0011769D">
      <w:pPr>
        <w:jc w:val="both"/>
        <w:rPr>
          <w:rFonts w:ascii="Arial" w:hAnsi="Arial" w:cs="Arial"/>
          <w:sz w:val="22"/>
          <w:szCs w:val="22"/>
        </w:rPr>
      </w:pPr>
      <w:r w:rsidRPr="00D821C6">
        <w:rPr>
          <w:rFonts w:ascii="Arial" w:hAnsi="Arial" w:cs="Arial"/>
          <w:sz w:val="22"/>
          <w:szCs w:val="22"/>
        </w:rPr>
        <w:t>Es la comunicación que debe ser trabajada bajo el procedimiento normal.</w:t>
      </w:r>
    </w:p>
    <w:p w14:paraId="217AD774" w14:textId="77777777" w:rsidR="0011769D" w:rsidRDefault="0011769D" w:rsidP="0011769D">
      <w:pPr>
        <w:jc w:val="both"/>
        <w:rPr>
          <w:rFonts w:ascii="Arial" w:hAnsi="Arial" w:cs="Arial"/>
          <w:b/>
          <w:sz w:val="22"/>
          <w:szCs w:val="22"/>
        </w:rPr>
      </w:pPr>
    </w:p>
    <w:p w14:paraId="00A82F92" w14:textId="77777777" w:rsidR="00966A28" w:rsidRPr="00966A28" w:rsidRDefault="00966A28" w:rsidP="00966A28">
      <w:pPr>
        <w:pStyle w:val="Prrafodelista"/>
        <w:numPr>
          <w:ilvl w:val="0"/>
          <w:numId w:val="27"/>
        </w:numPr>
        <w:jc w:val="both"/>
        <w:rPr>
          <w:rFonts w:ascii="Arial" w:hAnsi="Arial" w:cs="Arial"/>
          <w:b/>
          <w:sz w:val="22"/>
          <w:szCs w:val="22"/>
        </w:rPr>
      </w:pPr>
      <w:r w:rsidRPr="00966A28">
        <w:rPr>
          <w:rFonts w:ascii="Arial" w:hAnsi="Arial" w:cs="Arial"/>
          <w:b/>
          <w:sz w:val="22"/>
          <w:szCs w:val="22"/>
        </w:rPr>
        <w:t>Comunicación ordinaria:</w:t>
      </w:r>
    </w:p>
    <w:p w14:paraId="4F35B0E1" w14:textId="77777777" w:rsidR="00FD371D" w:rsidRDefault="003352B2" w:rsidP="0011769D">
      <w:pPr>
        <w:jc w:val="both"/>
        <w:rPr>
          <w:rFonts w:ascii="Arial" w:hAnsi="Arial" w:cs="Arial"/>
          <w:sz w:val="22"/>
          <w:szCs w:val="22"/>
        </w:rPr>
      </w:pPr>
      <w:r w:rsidRPr="003352B2">
        <w:rPr>
          <w:rFonts w:ascii="Arial" w:hAnsi="Arial" w:cs="Arial"/>
          <w:sz w:val="22"/>
          <w:szCs w:val="22"/>
        </w:rPr>
        <w:t xml:space="preserve">Es la comunicación que ingresa a la entidad a través de la ventanilla </w:t>
      </w:r>
      <w:r w:rsidR="00326150">
        <w:rPr>
          <w:rFonts w:ascii="Arial" w:hAnsi="Arial" w:cs="Arial"/>
          <w:sz w:val="22"/>
          <w:szCs w:val="22"/>
        </w:rPr>
        <w:t xml:space="preserve">del área de </w:t>
      </w:r>
      <w:r w:rsidR="00326150" w:rsidRPr="00326150">
        <w:rPr>
          <w:rFonts w:ascii="Arial" w:hAnsi="Arial" w:cs="Arial"/>
          <w:sz w:val="22"/>
          <w:szCs w:val="22"/>
        </w:rPr>
        <w:t xml:space="preserve">correspondencia </w:t>
      </w:r>
      <w:r w:rsidRPr="00326150">
        <w:rPr>
          <w:rFonts w:ascii="Arial" w:hAnsi="Arial" w:cs="Arial"/>
          <w:sz w:val="22"/>
          <w:szCs w:val="22"/>
        </w:rPr>
        <w:t xml:space="preserve"> </w:t>
      </w:r>
      <w:r w:rsidR="00326150">
        <w:rPr>
          <w:rFonts w:ascii="Arial" w:hAnsi="Arial" w:cs="Arial"/>
          <w:sz w:val="22"/>
          <w:szCs w:val="22"/>
        </w:rPr>
        <w:t>dirigida a Aguas del Huila S.A E.S.</w:t>
      </w:r>
      <w:r w:rsidR="00326150" w:rsidRPr="00326150">
        <w:rPr>
          <w:rFonts w:ascii="Arial" w:hAnsi="Arial" w:cs="Arial"/>
          <w:sz w:val="22"/>
          <w:szCs w:val="22"/>
        </w:rPr>
        <w:t>, a sus funcionarios o empleados en calidad de tales y cuyo contenido es de conocimiento público.</w:t>
      </w:r>
    </w:p>
    <w:p w14:paraId="59CF9476" w14:textId="77777777" w:rsidR="00B5560B" w:rsidRDefault="00B5560B" w:rsidP="0011769D">
      <w:pPr>
        <w:jc w:val="both"/>
        <w:rPr>
          <w:rFonts w:ascii="Arial" w:hAnsi="Arial" w:cs="Arial"/>
          <w:sz w:val="22"/>
          <w:szCs w:val="22"/>
        </w:rPr>
      </w:pPr>
    </w:p>
    <w:p w14:paraId="0B7F4751" w14:textId="77777777" w:rsidR="00B5560B" w:rsidRDefault="00B5560B" w:rsidP="00B5560B">
      <w:pPr>
        <w:pStyle w:val="Textoindependiente"/>
        <w:numPr>
          <w:ilvl w:val="0"/>
          <w:numId w:val="27"/>
        </w:numPr>
        <w:rPr>
          <w:sz w:val="22"/>
          <w:szCs w:val="22"/>
        </w:rPr>
      </w:pPr>
      <w:r w:rsidRPr="00B5560B">
        <w:rPr>
          <w:b/>
          <w:bCs/>
          <w:sz w:val="22"/>
          <w:szCs w:val="22"/>
        </w:rPr>
        <w:t>Comunicación o documento informativo o noticioso:</w:t>
      </w:r>
      <w:r w:rsidRPr="00B5560B">
        <w:rPr>
          <w:sz w:val="22"/>
          <w:szCs w:val="22"/>
        </w:rPr>
        <w:t xml:space="preserve"> </w:t>
      </w:r>
    </w:p>
    <w:p w14:paraId="2CDF96BD" w14:textId="77777777" w:rsidR="00B5560B" w:rsidRPr="00B5560B" w:rsidRDefault="00B5560B" w:rsidP="00B5560B">
      <w:pPr>
        <w:pStyle w:val="Textoindependiente"/>
        <w:rPr>
          <w:sz w:val="22"/>
          <w:szCs w:val="22"/>
        </w:rPr>
      </w:pPr>
      <w:r w:rsidRPr="00B5560B">
        <w:rPr>
          <w:sz w:val="22"/>
          <w:szCs w:val="22"/>
        </w:rPr>
        <w:t xml:space="preserve">Es la comunicación en que un sujeto cualquiera asienta una información o noticia relacionada con una tramitación, ejemplo: boletines, revistas informativas, etc. </w:t>
      </w:r>
    </w:p>
    <w:p w14:paraId="18A69FDD" w14:textId="77777777" w:rsidR="00B5560B" w:rsidRPr="003352B2" w:rsidRDefault="00B5560B" w:rsidP="0011769D">
      <w:pPr>
        <w:jc w:val="both"/>
        <w:rPr>
          <w:rFonts w:ascii="Arial" w:hAnsi="Arial" w:cs="Arial"/>
          <w:sz w:val="22"/>
          <w:szCs w:val="22"/>
        </w:rPr>
      </w:pPr>
    </w:p>
    <w:p w14:paraId="4B4F9489" w14:textId="77777777" w:rsidR="008F6F27" w:rsidRPr="008F6F27" w:rsidRDefault="000B5656" w:rsidP="008F6F27">
      <w:pPr>
        <w:pStyle w:val="Textoindependiente"/>
        <w:numPr>
          <w:ilvl w:val="0"/>
          <w:numId w:val="27"/>
        </w:numPr>
        <w:rPr>
          <w:b/>
          <w:bCs/>
          <w:sz w:val="22"/>
          <w:szCs w:val="22"/>
        </w:rPr>
      </w:pPr>
      <w:r w:rsidRPr="008F6F27">
        <w:rPr>
          <w:b/>
          <w:bCs/>
          <w:sz w:val="22"/>
          <w:szCs w:val="22"/>
        </w:rPr>
        <w:lastRenderedPageBreak/>
        <w:t>Comunicación reservada o confidencial:</w:t>
      </w:r>
    </w:p>
    <w:p w14:paraId="47022EE6" w14:textId="77777777" w:rsidR="000B5656" w:rsidRPr="00557BE9" w:rsidRDefault="000B5656" w:rsidP="000B5656">
      <w:pPr>
        <w:pStyle w:val="Textoindependiente"/>
        <w:rPr>
          <w:sz w:val="22"/>
          <w:szCs w:val="22"/>
        </w:rPr>
      </w:pPr>
      <w:r w:rsidRPr="00557BE9">
        <w:rPr>
          <w:sz w:val="22"/>
          <w:szCs w:val="22"/>
        </w:rPr>
        <w:t>Es la comunicación que ingresa a través de la ventanilla del Área de Correspondencia, dirigida a</w:t>
      </w:r>
      <w:r w:rsidR="00C64796" w:rsidRPr="00557BE9">
        <w:rPr>
          <w:sz w:val="22"/>
          <w:szCs w:val="22"/>
        </w:rPr>
        <w:t xml:space="preserve"> </w:t>
      </w:r>
      <w:r w:rsidRPr="00557BE9">
        <w:rPr>
          <w:sz w:val="22"/>
          <w:szCs w:val="22"/>
        </w:rPr>
        <w:t>l</w:t>
      </w:r>
      <w:r w:rsidR="00C64796" w:rsidRPr="00557BE9">
        <w:rPr>
          <w:sz w:val="22"/>
          <w:szCs w:val="22"/>
        </w:rPr>
        <w:t>a Entidad</w:t>
      </w:r>
      <w:r w:rsidRPr="00557BE9">
        <w:rPr>
          <w:sz w:val="22"/>
          <w:szCs w:val="22"/>
        </w:rPr>
        <w:t>, a sus funcionarios o empleados en calidad de tales y cuyo contenido debe ser conocido únicamente por el destinatario y/o funcionarios o empleados involucrados en el trámite. Esta comunicación sólo se definirá así, cuando el sobre o empaque que la contiene haga explícita la categoría de confidencial y será registrado en el sistema con la información disponible del remitente y el destinatario institucional.</w:t>
      </w:r>
    </w:p>
    <w:p w14:paraId="39CE134F" w14:textId="77777777" w:rsidR="000B5656" w:rsidRPr="00275335" w:rsidRDefault="000B5656" w:rsidP="000B5656">
      <w:pPr>
        <w:pStyle w:val="Textoindependiente"/>
        <w:rPr>
          <w:b/>
          <w:bCs/>
        </w:rPr>
      </w:pPr>
    </w:p>
    <w:p w14:paraId="31C78ACD" w14:textId="77777777" w:rsidR="004405C5" w:rsidRPr="004405C5" w:rsidRDefault="000B5656" w:rsidP="004405C5">
      <w:pPr>
        <w:pStyle w:val="Textoindependiente"/>
        <w:numPr>
          <w:ilvl w:val="0"/>
          <w:numId w:val="27"/>
        </w:numPr>
        <w:rPr>
          <w:sz w:val="22"/>
          <w:szCs w:val="22"/>
        </w:rPr>
      </w:pPr>
      <w:r w:rsidRPr="004405C5">
        <w:rPr>
          <w:b/>
          <w:bCs/>
          <w:sz w:val="22"/>
          <w:szCs w:val="22"/>
        </w:rPr>
        <w:t>Comunicación urgente certificada:</w:t>
      </w:r>
      <w:r w:rsidRPr="004405C5">
        <w:rPr>
          <w:sz w:val="22"/>
          <w:szCs w:val="22"/>
        </w:rPr>
        <w:t xml:space="preserve"> </w:t>
      </w:r>
    </w:p>
    <w:p w14:paraId="4F24B0CA" w14:textId="77777777" w:rsidR="000B5656" w:rsidRPr="004405C5" w:rsidRDefault="000B5656" w:rsidP="004405C5">
      <w:pPr>
        <w:pStyle w:val="Textoindependiente"/>
        <w:rPr>
          <w:sz w:val="22"/>
          <w:szCs w:val="22"/>
        </w:rPr>
      </w:pPr>
      <w:r w:rsidRPr="004405C5">
        <w:rPr>
          <w:sz w:val="22"/>
          <w:szCs w:val="22"/>
        </w:rPr>
        <w:t xml:space="preserve">Es la comunicación que de acuerdo al grado de prioridad tiene un plazo de respuesta cierta y obligatoria y que por su implicación jurídica debe ser gestionada especialmente, los recursos interpuestos, los documentos relativos a procesos </w:t>
      </w:r>
      <w:r w:rsidR="00E65B65">
        <w:rPr>
          <w:sz w:val="22"/>
          <w:szCs w:val="22"/>
        </w:rPr>
        <w:t>de contratación</w:t>
      </w:r>
      <w:r w:rsidRPr="004405C5">
        <w:rPr>
          <w:sz w:val="22"/>
          <w:szCs w:val="22"/>
        </w:rPr>
        <w:t xml:space="preserve"> y documentos afines.</w:t>
      </w:r>
    </w:p>
    <w:p w14:paraId="4D9F18D0" w14:textId="77777777" w:rsidR="000B5656" w:rsidRPr="005E4B0B" w:rsidRDefault="000B5656" w:rsidP="000B5656">
      <w:pPr>
        <w:pStyle w:val="Textoindependiente"/>
        <w:rPr>
          <w:b/>
          <w:bCs/>
          <w:sz w:val="22"/>
          <w:szCs w:val="22"/>
        </w:rPr>
      </w:pPr>
    </w:p>
    <w:p w14:paraId="6B87BED3" w14:textId="77777777" w:rsidR="005E4B0B" w:rsidRDefault="000B5656" w:rsidP="005E4B0B">
      <w:pPr>
        <w:pStyle w:val="Textoindependiente"/>
        <w:numPr>
          <w:ilvl w:val="0"/>
          <w:numId w:val="27"/>
        </w:numPr>
        <w:rPr>
          <w:b/>
          <w:bCs/>
          <w:sz w:val="22"/>
          <w:szCs w:val="22"/>
        </w:rPr>
      </w:pPr>
      <w:r w:rsidRPr="005E4B0B">
        <w:rPr>
          <w:b/>
          <w:bCs/>
          <w:sz w:val="22"/>
          <w:szCs w:val="22"/>
        </w:rPr>
        <w:t>Comunicaciones oficiales externas:</w:t>
      </w:r>
    </w:p>
    <w:p w14:paraId="51B087A2" w14:textId="77777777" w:rsidR="000B5656" w:rsidRPr="00275335" w:rsidRDefault="000B5656" w:rsidP="000B5656">
      <w:pPr>
        <w:pStyle w:val="Textoindependiente"/>
      </w:pPr>
      <w:r w:rsidRPr="005E4B0B">
        <w:rPr>
          <w:sz w:val="22"/>
          <w:szCs w:val="22"/>
        </w:rPr>
        <w:t>Son las comunicaciones que ingresan a través de la ventanilla del Área de Correspo</w:t>
      </w:r>
      <w:r w:rsidR="002244FF" w:rsidRPr="005E4B0B">
        <w:rPr>
          <w:sz w:val="22"/>
          <w:szCs w:val="22"/>
        </w:rPr>
        <w:t xml:space="preserve">ndencia, dirigidas a la Entidad </w:t>
      </w:r>
      <w:r w:rsidRPr="005E4B0B">
        <w:rPr>
          <w:sz w:val="22"/>
          <w:szCs w:val="22"/>
        </w:rPr>
        <w:t xml:space="preserve"> y a sus funcionarios o empleados en calidad de tales, a través de las redes de correos, o entregadas en las ventanillas autorizadas para tal fin.</w:t>
      </w:r>
    </w:p>
    <w:p w14:paraId="7C5029BD" w14:textId="77777777" w:rsidR="000B5656" w:rsidRPr="00275335" w:rsidRDefault="000B5656" w:rsidP="000B5656">
      <w:pPr>
        <w:pStyle w:val="Textoindependiente"/>
      </w:pPr>
    </w:p>
    <w:p w14:paraId="2A5E3A56" w14:textId="77777777" w:rsidR="008C7E19" w:rsidRPr="008C7E19" w:rsidRDefault="000B5656" w:rsidP="008C7E19">
      <w:pPr>
        <w:pStyle w:val="Textoindependiente"/>
        <w:numPr>
          <w:ilvl w:val="0"/>
          <w:numId w:val="27"/>
        </w:numPr>
        <w:rPr>
          <w:sz w:val="22"/>
          <w:szCs w:val="22"/>
        </w:rPr>
      </w:pPr>
      <w:r w:rsidRPr="008C7E19">
        <w:rPr>
          <w:b/>
          <w:bCs/>
          <w:sz w:val="22"/>
          <w:szCs w:val="22"/>
        </w:rPr>
        <w:t>Correo electrónico:</w:t>
      </w:r>
      <w:r w:rsidRPr="008C7E19">
        <w:rPr>
          <w:sz w:val="22"/>
          <w:szCs w:val="22"/>
        </w:rPr>
        <w:t xml:space="preserve"> </w:t>
      </w:r>
    </w:p>
    <w:p w14:paraId="7BF0C6B0" w14:textId="77777777" w:rsidR="000B5656" w:rsidRPr="008C7E19" w:rsidRDefault="000B5656" w:rsidP="008C7E19">
      <w:pPr>
        <w:pStyle w:val="Textoindependiente"/>
        <w:rPr>
          <w:sz w:val="22"/>
          <w:szCs w:val="22"/>
        </w:rPr>
      </w:pPr>
      <w:r w:rsidRPr="008C7E19">
        <w:rPr>
          <w:sz w:val="22"/>
          <w:szCs w:val="22"/>
        </w:rPr>
        <w:t>Es la comunicación que ingresa a las direcciones de correo electrónico</w:t>
      </w:r>
      <w:r w:rsidR="003301FE">
        <w:rPr>
          <w:sz w:val="22"/>
          <w:szCs w:val="22"/>
        </w:rPr>
        <w:t xml:space="preserve"> a través de la herramienta dispuesta (Extranet)</w:t>
      </w:r>
      <w:r w:rsidRPr="008C7E19">
        <w:rPr>
          <w:sz w:val="22"/>
          <w:szCs w:val="22"/>
        </w:rPr>
        <w:t xml:space="preserve"> establecidas para </w:t>
      </w:r>
      <w:r w:rsidR="00CF4528">
        <w:rPr>
          <w:sz w:val="22"/>
          <w:szCs w:val="22"/>
        </w:rPr>
        <w:t>tal fin, dirigidas a la Entidad</w:t>
      </w:r>
      <w:r w:rsidRPr="008C7E19">
        <w:rPr>
          <w:sz w:val="22"/>
          <w:szCs w:val="22"/>
        </w:rPr>
        <w:t>, y a sus funcionarios o empleados en calidad de tales. Las comunicaciones que sean recibidas a través de correo electrónico, serán administradas por el Área de Correspondencia, el cual garantizará la oficialización, seguimiento y control de su trámite.</w:t>
      </w:r>
    </w:p>
    <w:p w14:paraId="5F0338C9" w14:textId="77777777" w:rsidR="000B5656" w:rsidRPr="00275335" w:rsidRDefault="000B5656" w:rsidP="000B5656">
      <w:pPr>
        <w:pStyle w:val="Textoindependiente"/>
        <w:rPr>
          <w:b/>
          <w:bCs/>
        </w:rPr>
      </w:pPr>
    </w:p>
    <w:p w14:paraId="19A651C3" w14:textId="77777777" w:rsidR="00277D51" w:rsidRPr="00277D51" w:rsidRDefault="000B5656" w:rsidP="00277D51">
      <w:pPr>
        <w:pStyle w:val="Textoindependiente"/>
        <w:numPr>
          <w:ilvl w:val="0"/>
          <w:numId w:val="27"/>
        </w:numPr>
        <w:rPr>
          <w:sz w:val="22"/>
          <w:szCs w:val="22"/>
        </w:rPr>
      </w:pPr>
      <w:r w:rsidRPr="00277D51">
        <w:rPr>
          <w:b/>
          <w:bCs/>
          <w:sz w:val="22"/>
          <w:szCs w:val="22"/>
        </w:rPr>
        <w:t>Correspondencia personal o privada:</w:t>
      </w:r>
      <w:r w:rsidRPr="00277D51">
        <w:rPr>
          <w:sz w:val="22"/>
          <w:szCs w:val="22"/>
        </w:rPr>
        <w:t xml:space="preserve"> </w:t>
      </w:r>
    </w:p>
    <w:p w14:paraId="1C9B580B" w14:textId="77777777" w:rsidR="000B5656" w:rsidRPr="00277D51" w:rsidRDefault="000B5656" w:rsidP="000B5656">
      <w:pPr>
        <w:pStyle w:val="Textoindependiente"/>
        <w:rPr>
          <w:sz w:val="22"/>
          <w:szCs w:val="22"/>
        </w:rPr>
      </w:pPr>
      <w:r w:rsidRPr="00277D51">
        <w:rPr>
          <w:sz w:val="22"/>
          <w:szCs w:val="22"/>
        </w:rPr>
        <w:t>Es la correspondencia que se recibe en la ventanilla del Área de Correspondencia, a título personal y cuyo contenido interesa únicamente al destinatario. Esta correspondencia sólo se definirá así, cuando el sobre o empaque que la contiene haga explícita la categoría de personal. Comprende entre otras, documentos bancarios, tarjetas, in</w:t>
      </w:r>
      <w:r w:rsidR="00274000">
        <w:rPr>
          <w:sz w:val="22"/>
          <w:szCs w:val="22"/>
        </w:rPr>
        <w:t>vitaciones, etc.</w:t>
      </w:r>
      <w:r w:rsidRPr="00277D51">
        <w:rPr>
          <w:sz w:val="22"/>
          <w:szCs w:val="22"/>
        </w:rPr>
        <w:t xml:space="preserve"> Esta correspondencia no se radica y no genera ningún trámite, ni responsabilidad</w:t>
      </w:r>
      <w:r w:rsidR="003D3969">
        <w:rPr>
          <w:sz w:val="22"/>
          <w:szCs w:val="22"/>
        </w:rPr>
        <w:t xml:space="preserve"> para la Entidad</w:t>
      </w:r>
      <w:r w:rsidRPr="00277D51">
        <w:rPr>
          <w:sz w:val="22"/>
          <w:szCs w:val="22"/>
        </w:rPr>
        <w:t>.</w:t>
      </w:r>
    </w:p>
    <w:p w14:paraId="0E8D6C4D" w14:textId="77777777" w:rsidR="000B5656" w:rsidRPr="00277D51" w:rsidRDefault="000B5656" w:rsidP="000B5656">
      <w:pPr>
        <w:pStyle w:val="Textoindependiente"/>
        <w:rPr>
          <w:sz w:val="22"/>
          <w:szCs w:val="22"/>
        </w:rPr>
      </w:pPr>
    </w:p>
    <w:p w14:paraId="62807254" w14:textId="77777777" w:rsidR="00B03D84" w:rsidRDefault="000B5656" w:rsidP="00B03D84">
      <w:pPr>
        <w:pStyle w:val="Textoindependiente"/>
        <w:numPr>
          <w:ilvl w:val="0"/>
          <w:numId w:val="27"/>
        </w:numPr>
        <w:rPr>
          <w:b/>
          <w:sz w:val="22"/>
          <w:szCs w:val="22"/>
        </w:rPr>
      </w:pPr>
      <w:r w:rsidRPr="00274000">
        <w:rPr>
          <w:b/>
          <w:sz w:val="22"/>
          <w:szCs w:val="22"/>
        </w:rPr>
        <w:t>Digitalización:</w:t>
      </w:r>
    </w:p>
    <w:p w14:paraId="74AEEEBB" w14:textId="77777777" w:rsidR="000B5656" w:rsidRPr="00274000" w:rsidRDefault="000B5656" w:rsidP="000B5656">
      <w:pPr>
        <w:pStyle w:val="Textoindependiente"/>
        <w:rPr>
          <w:sz w:val="22"/>
          <w:szCs w:val="22"/>
        </w:rPr>
      </w:pPr>
      <w:r w:rsidRPr="00274000">
        <w:rPr>
          <w:sz w:val="22"/>
          <w:szCs w:val="22"/>
        </w:rPr>
        <w:t>Es el procedimiento tecnológico por medio del cual se convierte un soporte análogo (papel) o electrónico, en una imagen digital.</w:t>
      </w:r>
    </w:p>
    <w:p w14:paraId="7609838D" w14:textId="77777777" w:rsidR="000B5656" w:rsidRPr="00274000" w:rsidRDefault="000B5656" w:rsidP="000B5656">
      <w:pPr>
        <w:pStyle w:val="Textoindependiente"/>
        <w:rPr>
          <w:b/>
          <w:bCs/>
          <w:sz w:val="22"/>
          <w:szCs w:val="22"/>
        </w:rPr>
      </w:pPr>
    </w:p>
    <w:p w14:paraId="6608AFBB" w14:textId="77777777" w:rsidR="00B03D84" w:rsidRDefault="000B5656" w:rsidP="00B03D84">
      <w:pPr>
        <w:pStyle w:val="Textoindependiente"/>
        <w:numPr>
          <w:ilvl w:val="0"/>
          <w:numId w:val="27"/>
        </w:numPr>
        <w:rPr>
          <w:sz w:val="22"/>
          <w:szCs w:val="22"/>
        </w:rPr>
      </w:pPr>
      <w:r w:rsidRPr="00274000">
        <w:rPr>
          <w:b/>
          <w:bCs/>
          <w:sz w:val="22"/>
          <w:szCs w:val="22"/>
        </w:rPr>
        <w:t>Documento original:</w:t>
      </w:r>
      <w:r w:rsidRPr="00274000">
        <w:rPr>
          <w:sz w:val="22"/>
          <w:szCs w:val="22"/>
        </w:rPr>
        <w:t xml:space="preserve"> </w:t>
      </w:r>
    </w:p>
    <w:p w14:paraId="764A8E58" w14:textId="77777777" w:rsidR="000B5656" w:rsidRPr="00274000" w:rsidRDefault="000B5656" w:rsidP="000B5656">
      <w:pPr>
        <w:pStyle w:val="Textoindependiente"/>
        <w:rPr>
          <w:sz w:val="22"/>
          <w:szCs w:val="22"/>
        </w:rPr>
      </w:pPr>
      <w:r w:rsidRPr="00274000">
        <w:rPr>
          <w:sz w:val="22"/>
          <w:szCs w:val="22"/>
        </w:rPr>
        <w:t>Es la fuente primaria de información con todos los rasgos y características que permiten garantizar su autenticidad e integridad.</w:t>
      </w:r>
    </w:p>
    <w:p w14:paraId="2543B803" w14:textId="77777777" w:rsidR="000B5656" w:rsidRPr="00274000" w:rsidRDefault="000B5656" w:rsidP="000B5656">
      <w:pPr>
        <w:pStyle w:val="Textoindependiente"/>
        <w:rPr>
          <w:sz w:val="22"/>
          <w:szCs w:val="22"/>
        </w:rPr>
      </w:pPr>
    </w:p>
    <w:p w14:paraId="31F71040" w14:textId="77777777" w:rsidR="00B03D84" w:rsidRDefault="000B5656" w:rsidP="00B03D84">
      <w:pPr>
        <w:pStyle w:val="Textoindependiente"/>
        <w:numPr>
          <w:ilvl w:val="0"/>
          <w:numId w:val="27"/>
        </w:numPr>
        <w:rPr>
          <w:b/>
          <w:bCs/>
          <w:sz w:val="22"/>
          <w:szCs w:val="22"/>
        </w:rPr>
      </w:pPr>
      <w:r w:rsidRPr="00274000">
        <w:rPr>
          <w:b/>
          <w:bCs/>
          <w:sz w:val="22"/>
          <w:szCs w:val="22"/>
        </w:rPr>
        <w:t>Documento público:</w:t>
      </w:r>
    </w:p>
    <w:p w14:paraId="6E3733D3" w14:textId="77777777" w:rsidR="000B5656" w:rsidRDefault="000B5656" w:rsidP="000B5656">
      <w:pPr>
        <w:pStyle w:val="Textoindependiente"/>
        <w:rPr>
          <w:sz w:val="22"/>
          <w:szCs w:val="22"/>
        </w:rPr>
      </w:pPr>
      <w:r w:rsidRPr="00274000">
        <w:rPr>
          <w:sz w:val="22"/>
          <w:szCs w:val="22"/>
        </w:rPr>
        <w:t>Es el producido o tramitado por servidor público en ejercicio de su cargo o con su intervención.</w:t>
      </w:r>
    </w:p>
    <w:p w14:paraId="56CC17EB" w14:textId="77777777" w:rsidR="006E2AE3" w:rsidRDefault="006E2AE3" w:rsidP="000B5656">
      <w:pPr>
        <w:pStyle w:val="Textoindependiente"/>
        <w:rPr>
          <w:sz w:val="22"/>
          <w:szCs w:val="22"/>
        </w:rPr>
      </w:pPr>
    </w:p>
    <w:p w14:paraId="6EBE6C5C" w14:textId="77777777" w:rsidR="006E2AE3" w:rsidRPr="006E2AE3" w:rsidRDefault="006E2AE3" w:rsidP="006E2AE3">
      <w:pPr>
        <w:pStyle w:val="Textoindependiente"/>
        <w:numPr>
          <w:ilvl w:val="0"/>
          <w:numId w:val="27"/>
        </w:numPr>
        <w:rPr>
          <w:b/>
          <w:sz w:val="22"/>
          <w:szCs w:val="22"/>
        </w:rPr>
      </w:pPr>
      <w:r w:rsidRPr="006E2AE3">
        <w:rPr>
          <w:b/>
          <w:sz w:val="22"/>
          <w:szCs w:val="22"/>
        </w:rPr>
        <w:t>PQR:</w:t>
      </w:r>
    </w:p>
    <w:p w14:paraId="1A4FE508" w14:textId="77777777" w:rsidR="006E2AE3" w:rsidRPr="00274000" w:rsidRDefault="004E2C2D" w:rsidP="006E2AE3">
      <w:pPr>
        <w:pStyle w:val="Textoindependiente"/>
        <w:rPr>
          <w:sz w:val="22"/>
          <w:szCs w:val="22"/>
        </w:rPr>
      </w:pPr>
      <w:r>
        <w:rPr>
          <w:sz w:val="22"/>
          <w:szCs w:val="22"/>
        </w:rPr>
        <w:lastRenderedPageBreak/>
        <w:t>(Peticiones, Quejas y Reclamos).</w:t>
      </w:r>
    </w:p>
    <w:p w14:paraId="0612350F" w14:textId="77777777" w:rsidR="00FD371D" w:rsidRDefault="00FD371D" w:rsidP="0011769D">
      <w:pPr>
        <w:jc w:val="both"/>
        <w:rPr>
          <w:rFonts w:ascii="Arial" w:hAnsi="Arial" w:cs="Arial"/>
          <w:b/>
          <w:sz w:val="22"/>
          <w:szCs w:val="22"/>
        </w:rPr>
      </w:pPr>
    </w:p>
    <w:p w14:paraId="038A2910" w14:textId="77777777" w:rsidR="006E2AE3" w:rsidRPr="00274000" w:rsidRDefault="006E2AE3" w:rsidP="0011769D">
      <w:pPr>
        <w:jc w:val="both"/>
        <w:rPr>
          <w:rFonts w:ascii="Arial" w:hAnsi="Arial" w:cs="Arial"/>
          <w:b/>
          <w:sz w:val="22"/>
          <w:szCs w:val="22"/>
        </w:rPr>
      </w:pPr>
    </w:p>
    <w:p w14:paraId="66560F85" w14:textId="77777777" w:rsidR="00D27D9B" w:rsidRPr="00274D25" w:rsidRDefault="00D27D9B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74D25">
        <w:rPr>
          <w:rFonts w:ascii="Arial" w:hAnsi="Arial" w:cs="Arial"/>
          <w:b/>
          <w:sz w:val="22"/>
          <w:szCs w:val="22"/>
        </w:rPr>
        <w:t>CONDICIONES GENERALES</w:t>
      </w:r>
    </w:p>
    <w:p w14:paraId="0E9E50D0" w14:textId="77777777" w:rsidR="00D27D9B" w:rsidRPr="00274D25" w:rsidRDefault="00D27D9B">
      <w:pPr>
        <w:jc w:val="both"/>
        <w:rPr>
          <w:rFonts w:ascii="Arial" w:hAnsi="Arial" w:cs="Arial"/>
          <w:b/>
          <w:sz w:val="22"/>
          <w:szCs w:val="22"/>
        </w:rPr>
      </w:pPr>
    </w:p>
    <w:p w14:paraId="6A8EF9D3" w14:textId="77777777" w:rsidR="00D27D9B" w:rsidRPr="00274D25" w:rsidRDefault="00D27D9B">
      <w:pPr>
        <w:numPr>
          <w:ilvl w:val="1"/>
          <w:numId w:val="2"/>
        </w:numPr>
        <w:tabs>
          <w:tab w:val="clear" w:pos="1080"/>
          <w:tab w:val="num" w:pos="240"/>
        </w:tabs>
        <w:ind w:left="240" w:hanging="240"/>
        <w:jc w:val="both"/>
        <w:rPr>
          <w:rFonts w:ascii="Arial" w:hAnsi="Arial" w:cs="Arial"/>
          <w:sz w:val="22"/>
          <w:szCs w:val="22"/>
        </w:rPr>
      </w:pPr>
      <w:r w:rsidRPr="00274D25">
        <w:rPr>
          <w:rFonts w:ascii="Arial" w:hAnsi="Arial" w:cs="Arial"/>
          <w:sz w:val="22"/>
          <w:szCs w:val="22"/>
        </w:rPr>
        <w:t>Anualmente se hace entrega de registros con información de archivos.</w:t>
      </w:r>
    </w:p>
    <w:p w14:paraId="0A1311AF" w14:textId="77777777" w:rsidR="00540D2D" w:rsidRPr="0011769D" w:rsidRDefault="00540D2D" w:rsidP="0011769D">
      <w:pPr>
        <w:jc w:val="both"/>
        <w:rPr>
          <w:rFonts w:ascii="Arial" w:hAnsi="Arial" w:cs="Arial"/>
          <w:b/>
          <w:sz w:val="22"/>
          <w:szCs w:val="22"/>
        </w:rPr>
      </w:pPr>
    </w:p>
    <w:p w14:paraId="189A2DFC" w14:textId="77777777" w:rsidR="0011769D" w:rsidRPr="0011769D" w:rsidRDefault="0011769D" w:rsidP="0011769D">
      <w:pPr>
        <w:pStyle w:val="Prrafodelista"/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6DE2D3FE" w14:textId="77777777" w:rsidR="00D27D9B" w:rsidRPr="00274D25" w:rsidRDefault="00D27D9B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74D25">
        <w:rPr>
          <w:rFonts w:ascii="Arial" w:hAnsi="Arial" w:cs="Arial"/>
          <w:b/>
          <w:sz w:val="22"/>
          <w:szCs w:val="22"/>
        </w:rPr>
        <w:t>ACTIVIDADES</w:t>
      </w:r>
    </w:p>
    <w:p w14:paraId="31EBA100" w14:textId="77777777" w:rsidR="00D27D9B" w:rsidRPr="00274D25" w:rsidRDefault="00D27D9B">
      <w:pPr>
        <w:jc w:val="both"/>
        <w:rPr>
          <w:rFonts w:ascii="Arial" w:hAnsi="Arial" w:cs="Arial"/>
          <w:b/>
          <w:sz w:val="22"/>
          <w:szCs w:val="22"/>
        </w:rPr>
      </w:pPr>
    </w:p>
    <w:p w14:paraId="378C3BDE" w14:textId="77777777" w:rsidR="00B766A8" w:rsidRDefault="00DB77FF" w:rsidP="00F413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7.1 </w:t>
      </w:r>
      <w:r w:rsidR="00F4136B" w:rsidRPr="00274D25">
        <w:rPr>
          <w:rFonts w:ascii="Arial" w:hAnsi="Arial" w:cs="Arial"/>
          <w:sz w:val="22"/>
          <w:szCs w:val="22"/>
        </w:rPr>
        <w:t xml:space="preserve">Recibir  la correspondencia </w:t>
      </w:r>
      <w:r>
        <w:rPr>
          <w:rFonts w:ascii="Arial" w:hAnsi="Arial" w:cs="Arial"/>
          <w:sz w:val="22"/>
          <w:szCs w:val="22"/>
        </w:rPr>
        <w:t xml:space="preserve">externa en la ventanilla habilitada, en el horario de atención de 7:00 a.m. a 12:00 m y de </w:t>
      </w:r>
      <w:r w:rsidR="00B766A8">
        <w:rPr>
          <w:rFonts w:ascii="Arial" w:hAnsi="Arial" w:cs="Arial"/>
          <w:sz w:val="22"/>
          <w:szCs w:val="22"/>
        </w:rPr>
        <w:t>2:0 p.m. a 6:00 p.m., en días hábiles labores.</w:t>
      </w:r>
    </w:p>
    <w:p w14:paraId="19E17656" w14:textId="77777777" w:rsidR="00B766A8" w:rsidRDefault="00AE262E" w:rsidP="00F413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La correspondencia y</w:t>
      </w:r>
      <w:r w:rsidR="00B766A8">
        <w:rPr>
          <w:rFonts w:ascii="Arial" w:hAnsi="Arial" w:cs="Arial"/>
          <w:sz w:val="22"/>
          <w:szCs w:val="22"/>
        </w:rPr>
        <w:t xml:space="preserve"> comunicaciones oficiales que ingresen a la entidad deben ser revisadas para verificar la competencia, si esta corresponde a la entidad, se procederá a su respectiva radicación.</w:t>
      </w:r>
    </w:p>
    <w:p w14:paraId="79858E0A" w14:textId="77777777" w:rsidR="004F2E97" w:rsidRDefault="004F2E97" w:rsidP="00F4136B">
      <w:pPr>
        <w:jc w:val="both"/>
        <w:rPr>
          <w:rFonts w:ascii="Arial" w:hAnsi="Arial" w:cs="Arial"/>
          <w:sz w:val="22"/>
          <w:szCs w:val="22"/>
        </w:rPr>
      </w:pPr>
    </w:p>
    <w:p w14:paraId="13A71CCE" w14:textId="77777777" w:rsidR="004F2E97" w:rsidRDefault="00AE262E" w:rsidP="00F4136B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7.2 </w:t>
      </w:r>
      <w:r w:rsidR="00BB6DE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hacer el registro electrónico y a</w:t>
      </w:r>
      <w:r w:rsidR="00BB6DEA">
        <w:rPr>
          <w:rFonts w:ascii="Arial" w:hAnsi="Arial" w:cs="Arial"/>
          <w:sz w:val="22"/>
          <w:szCs w:val="22"/>
        </w:rPr>
        <w:t xml:space="preserve">signar el código correspondiente a cada documento de acuerdo a su orden de recibo y diligenciar el formato </w:t>
      </w:r>
      <w:r w:rsidR="00BB6DEA" w:rsidRPr="00BB6DEA">
        <w:rPr>
          <w:rFonts w:ascii="Arial" w:hAnsi="Arial" w:cs="Arial"/>
          <w:b/>
          <w:sz w:val="22"/>
          <w:szCs w:val="22"/>
        </w:rPr>
        <w:t>Planillas de correspondencia recibida</w:t>
      </w:r>
      <w:r w:rsidR="00BB6DEA">
        <w:rPr>
          <w:rFonts w:ascii="Arial" w:hAnsi="Arial" w:cs="Arial"/>
          <w:b/>
          <w:sz w:val="22"/>
          <w:szCs w:val="22"/>
        </w:rPr>
        <w:t>.</w:t>
      </w:r>
    </w:p>
    <w:p w14:paraId="0D08D864" w14:textId="77777777" w:rsidR="00AE262E" w:rsidRDefault="00AE262E" w:rsidP="00F4136B">
      <w:pPr>
        <w:jc w:val="both"/>
        <w:rPr>
          <w:rFonts w:ascii="Arial" w:hAnsi="Arial" w:cs="Arial"/>
          <w:b/>
          <w:sz w:val="22"/>
          <w:szCs w:val="22"/>
        </w:rPr>
      </w:pPr>
    </w:p>
    <w:p w14:paraId="276227BB" w14:textId="77777777" w:rsidR="00AE262E" w:rsidRDefault="00AE262E" w:rsidP="00F4136B">
      <w:pPr>
        <w:jc w:val="both"/>
        <w:rPr>
          <w:rFonts w:ascii="Arial" w:hAnsi="Arial" w:cs="Arial"/>
          <w:sz w:val="22"/>
          <w:szCs w:val="22"/>
        </w:rPr>
      </w:pPr>
      <w:r w:rsidRPr="00AE262E">
        <w:rPr>
          <w:rFonts w:ascii="Arial" w:hAnsi="Arial" w:cs="Arial"/>
          <w:sz w:val="22"/>
          <w:szCs w:val="22"/>
        </w:rPr>
        <w:t xml:space="preserve">7.3 </w:t>
      </w:r>
      <w:r>
        <w:rPr>
          <w:rFonts w:ascii="Arial" w:hAnsi="Arial" w:cs="Arial"/>
          <w:sz w:val="22"/>
          <w:szCs w:val="22"/>
        </w:rPr>
        <w:t>Realizar el reparto electrónico a los encargados de cada dependencia.</w:t>
      </w:r>
    </w:p>
    <w:p w14:paraId="7B9AFBA2" w14:textId="77777777" w:rsidR="00AE262E" w:rsidRPr="00AE262E" w:rsidRDefault="00AE262E" w:rsidP="00F4136B">
      <w:pPr>
        <w:jc w:val="both"/>
        <w:rPr>
          <w:rFonts w:ascii="Arial" w:hAnsi="Arial" w:cs="Arial"/>
          <w:sz w:val="22"/>
          <w:szCs w:val="22"/>
        </w:rPr>
      </w:pPr>
    </w:p>
    <w:p w14:paraId="03B479BB" w14:textId="77777777" w:rsidR="004F2E97" w:rsidRDefault="00AE262E" w:rsidP="00F413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7.4</w:t>
      </w:r>
      <w:r w:rsidR="00B0074E">
        <w:rPr>
          <w:rFonts w:ascii="Arial" w:hAnsi="Arial" w:cs="Arial"/>
          <w:sz w:val="22"/>
          <w:szCs w:val="22"/>
        </w:rPr>
        <w:t xml:space="preserve"> </w:t>
      </w:r>
      <w:r w:rsidR="00F4136B" w:rsidRPr="00274D25">
        <w:rPr>
          <w:rFonts w:ascii="Arial" w:hAnsi="Arial" w:cs="Arial"/>
          <w:sz w:val="22"/>
          <w:szCs w:val="22"/>
        </w:rPr>
        <w:t>Se imprime el sello de comprobante de radicación al oficio original y a la cop</w:t>
      </w:r>
      <w:r w:rsidR="004F2E97">
        <w:rPr>
          <w:rFonts w:ascii="Arial" w:hAnsi="Arial" w:cs="Arial"/>
          <w:sz w:val="22"/>
          <w:szCs w:val="22"/>
        </w:rPr>
        <w:t>ia y se hace entrega  al destinatario</w:t>
      </w:r>
      <w:r w:rsidR="00F4136B" w:rsidRPr="00274D25">
        <w:rPr>
          <w:rFonts w:ascii="Arial" w:hAnsi="Arial" w:cs="Arial"/>
          <w:sz w:val="22"/>
          <w:szCs w:val="22"/>
        </w:rPr>
        <w:t xml:space="preserve"> la copia y la original queda en correspondencia interna. </w:t>
      </w:r>
    </w:p>
    <w:p w14:paraId="3DAEA26C" w14:textId="77777777" w:rsidR="002A648F" w:rsidRDefault="002A648F" w:rsidP="00F4136B">
      <w:pPr>
        <w:jc w:val="both"/>
        <w:rPr>
          <w:rFonts w:ascii="Arial" w:hAnsi="Arial" w:cs="Arial"/>
          <w:sz w:val="22"/>
          <w:szCs w:val="22"/>
        </w:rPr>
      </w:pPr>
    </w:p>
    <w:p w14:paraId="6F99D882" w14:textId="77777777" w:rsidR="00047CFA" w:rsidRPr="00047CFA" w:rsidRDefault="00047CFA" w:rsidP="00047CFA">
      <w:pPr>
        <w:pStyle w:val="Contenidodelatabla"/>
        <w:suppressAutoHyphens w:val="0"/>
        <w:rPr>
          <w:sz w:val="22"/>
          <w:szCs w:val="22"/>
          <w:lang w:val="es-ES"/>
        </w:rPr>
      </w:pPr>
      <w:r w:rsidRPr="00047CFA">
        <w:rPr>
          <w:sz w:val="22"/>
          <w:szCs w:val="22"/>
          <w:lang w:val="es-ES"/>
        </w:rPr>
        <w:t>Las comunicaciones externas recibidas se deben clasificar atendiendo lo siguiente:</w:t>
      </w:r>
    </w:p>
    <w:p w14:paraId="7C13D3CE" w14:textId="77777777" w:rsidR="00047CFA" w:rsidRPr="00047CFA" w:rsidRDefault="00047CFA" w:rsidP="00047CFA">
      <w:pPr>
        <w:pStyle w:val="Contenidodelatabla"/>
        <w:numPr>
          <w:ilvl w:val="0"/>
          <w:numId w:val="29"/>
        </w:numPr>
        <w:suppressAutoHyphens w:val="0"/>
        <w:rPr>
          <w:sz w:val="22"/>
          <w:szCs w:val="22"/>
          <w:lang w:val="es-ES"/>
        </w:rPr>
      </w:pPr>
      <w:r w:rsidRPr="00047CFA">
        <w:rPr>
          <w:sz w:val="22"/>
          <w:szCs w:val="22"/>
          <w:lang w:val="es-ES"/>
        </w:rPr>
        <w:t>Según su grado de confidencialidad en: Ordinaria, reservada o confidencial.</w:t>
      </w:r>
    </w:p>
    <w:p w14:paraId="1FB18B49" w14:textId="77777777" w:rsidR="00047CFA" w:rsidRDefault="00047CFA" w:rsidP="00047CFA">
      <w:pPr>
        <w:pStyle w:val="Contenidodelatabla"/>
        <w:numPr>
          <w:ilvl w:val="0"/>
          <w:numId w:val="29"/>
        </w:numPr>
        <w:suppressAutoHyphens w:val="0"/>
        <w:rPr>
          <w:sz w:val="22"/>
          <w:szCs w:val="22"/>
          <w:lang w:val="es-ES"/>
        </w:rPr>
      </w:pPr>
      <w:r w:rsidRPr="00047CFA">
        <w:rPr>
          <w:sz w:val="22"/>
          <w:szCs w:val="22"/>
          <w:lang w:val="es-ES"/>
        </w:rPr>
        <w:t>Según el grado de prioridad en: Rutina, urgen</w:t>
      </w:r>
      <w:r>
        <w:rPr>
          <w:sz w:val="22"/>
          <w:szCs w:val="22"/>
          <w:lang w:val="es-ES"/>
        </w:rPr>
        <w:t>te, tutela, derecho de petición</w:t>
      </w:r>
    </w:p>
    <w:p w14:paraId="79393653" w14:textId="77777777" w:rsidR="002A648F" w:rsidRDefault="00047CFA" w:rsidP="00047CFA">
      <w:pPr>
        <w:pStyle w:val="Contenidodelatabla"/>
        <w:numPr>
          <w:ilvl w:val="0"/>
          <w:numId w:val="29"/>
        </w:numPr>
        <w:suppressAutoHyphens w:val="0"/>
        <w:rPr>
          <w:sz w:val="22"/>
          <w:szCs w:val="22"/>
          <w:lang w:val="es-ES"/>
        </w:rPr>
      </w:pPr>
      <w:r w:rsidRPr="00047CFA">
        <w:rPr>
          <w:sz w:val="22"/>
          <w:szCs w:val="22"/>
          <w:lang w:val="es-ES"/>
        </w:rPr>
        <w:t xml:space="preserve">Según los medios de </w:t>
      </w:r>
      <w:r w:rsidR="00531B78">
        <w:rPr>
          <w:sz w:val="22"/>
          <w:szCs w:val="22"/>
          <w:lang w:val="es-ES"/>
        </w:rPr>
        <w:t>recepción en: Correo</w:t>
      </w:r>
      <w:r w:rsidRPr="00047CFA">
        <w:rPr>
          <w:sz w:val="22"/>
          <w:szCs w:val="22"/>
          <w:lang w:val="es-ES"/>
        </w:rPr>
        <w:t>, fax, correo electrónico, personalizado o mensajero, por mano o directo a un funcionario.</w:t>
      </w:r>
    </w:p>
    <w:p w14:paraId="22E600F2" w14:textId="77777777" w:rsidR="00412B9D" w:rsidRDefault="00412B9D" w:rsidP="00047CFA">
      <w:pPr>
        <w:pStyle w:val="Contenidodelatabla"/>
        <w:numPr>
          <w:ilvl w:val="0"/>
          <w:numId w:val="29"/>
        </w:numPr>
        <w:suppressAutoHyphens w:val="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Según el requerimiento  - PQR</w:t>
      </w:r>
    </w:p>
    <w:p w14:paraId="6CBF01E1" w14:textId="77777777" w:rsidR="0080761A" w:rsidRDefault="0080761A" w:rsidP="00412B9D">
      <w:pPr>
        <w:pStyle w:val="Contenidodelatabla"/>
        <w:suppressAutoHyphens w:val="0"/>
        <w:rPr>
          <w:sz w:val="22"/>
          <w:szCs w:val="22"/>
          <w:lang w:val="es-ES"/>
        </w:rPr>
      </w:pPr>
    </w:p>
    <w:p w14:paraId="76B7F6E4" w14:textId="77777777" w:rsidR="00531B78" w:rsidRDefault="00412B9D" w:rsidP="00531B78">
      <w:pPr>
        <w:pStyle w:val="Contenidodelatabla"/>
        <w:suppressAutoHyphens w:val="0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7.5</w:t>
      </w:r>
      <w:r w:rsidR="0080761A">
        <w:rPr>
          <w:sz w:val="22"/>
          <w:szCs w:val="22"/>
          <w:lang w:val="es-ES"/>
        </w:rPr>
        <w:t xml:space="preserve"> Revisar el correo institucional dispuesto por la entidad en la herramienta (extranet), para transferir las comunicaciones a los funcionarios correspondientes. Están se clasifican de acuerdo a su nivel de importancia. </w:t>
      </w:r>
    </w:p>
    <w:p w14:paraId="0A87873C" w14:textId="77777777" w:rsidR="004F2E97" w:rsidRDefault="004F2E97" w:rsidP="00F4136B">
      <w:pPr>
        <w:jc w:val="both"/>
        <w:rPr>
          <w:rFonts w:ascii="Arial" w:hAnsi="Arial" w:cs="Arial"/>
          <w:sz w:val="22"/>
          <w:szCs w:val="22"/>
        </w:rPr>
      </w:pPr>
    </w:p>
    <w:p w14:paraId="0C5BCCC3" w14:textId="77777777" w:rsidR="00F4136B" w:rsidRDefault="00412B9D" w:rsidP="00F413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7.6</w:t>
      </w:r>
      <w:r w:rsidR="004F2E97">
        <w:rPr>
          <w:rFonts w:ascii="Arial" w:hAnsi="Arial" w:cs="Arial"/>
          <w:sz w:val="22"/>
          <w:szCs w:val="22"/>
        </w:rPr>
        <w:t xml:space="preserve"> </w:t>
      </w:r>
      <w:r w:rsidR="00F4136B" w:rsidRPr="00274D25">
        <w:rPr>
          <w:rFonts w:ascii="Arial" w:hAnsi="Arial" w:cs="Arial"/>
          <w:sz w:val="22"/>
          <w:szCs w:val="22"/>
        </w:rPr>
        <w:t xml:space="preserve">Enviar la correspondencia a las diferentes dependencias. </w:t>
      </w:r>
    </w:p>
    <w:p w14:paraId="38CAFEA7" w14:textId="77777777" w:rsidR="00412B9D" w:rsidRDefault="00412B9D" w:rsidP="00F4136B">
      <w:pPr>
        <w:jc w:val="both"/>
        <w:rPr>
          <w:rFonts w:ascii="Arial" w:hAnsi="Arial" w:cs="Arial"/>
          <w:sz w:val="22"/>
          <w:szCs w:val="22"/>
        </w:rPr>
      </w:pPr>
    </w:p>
    <w:p w14:paraId="5E980DC7" w14:textId="77777777" w:rsidR="0080761A" w:rsidRDefault="00412B9D" w:rsidP="00F4136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7.7</w:t>
      </w:r>
      <w:r w:rsidR="0080761A">
        <w:rPr>
          <w:rFonts w:ascii="Arial" w:hAnsi="Arial" w:cs="Arial"/>
          <w:sz w:val="22"/>
          <w:szCs w:val="22"/>
        </w:rPr>
        <w:t xml:space="preserve"> Monitorear la herramienta institucional (Extranet), para verificar la entrega oportuna de las comunicaciones. </w:t>
      </w:r>
    </w:p>
    <w:p w14:paraId="0A558594" w14:textId="77777777" w:rsidR="00AA5551" w:rsidRPr="00274D25" w:rsidRDefault="00AA5551" w:rsidP="00F4136B">
      <w:pPr>
        <w:jc w:val="both"/>
        <w:rPr>
          <w:rFonts w:ascii="Arial" w:hAnsi="Arial" w:cs="Arial"/>
          <w:sz w:val="22"/>
          <w:szCs w:val="22"/>
        </w:rPr>
      </w:pPr>
    </w:p>
    <w:p w14:paraId="0DF24307" w14:textId="77777777" w:rsidR="00F4136B" w:rsidRPr="00274D25" w:rsidRDefault="00F4136B">
      <w:pPr>
        <w:jc w:val="both"/>
        <w:rPr>
          <w:rFonts w:ascii="Arial" w:hAnsi="Arial" w:cs="Arial"/>
          <w:b/>
          <w:sz w:val="22"/>
          <w:szCs w:val="22"/>
        </w:rPr>
      </w:pPr>
    </w:p>
    <w:p w14:paraId="2202293A" w14:textId="77777777" w:rsidR="00D27D9B" w:rsidRPr="00274D25" w:rsidRDefault="00D27D9B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74D25">
        <w:rPr>
          <w:rFonts w:ascii="Arial" w:hAnsi="Arial" w:cs="Arial"/>
          <w:b/>
          <w:sz w:val="22"/>
          <w:szCs w:val="22"/>
        </w:rPr>
        <w:t xml:space="preserve"> REGISTROS</w:t>
      </w:r>
    </w:p>
    <w:p w14:paraId="47F46D10" w14:textId="77777777" w:rsidR="00D27D9B" w:rsidRPr="00274D25" w:rsidRDefault="00D27D9B">
      <w:pPr>
        <w:jc w:val="both"/>
        <w:rPr>
          <w:rFonts w:ascii="Arial" w:hAnsi="Arial" w:cs="Arial"/>
          <w:sz w:val="22"/>
          <w:szCs w:val="22"/>
        </w:rPr>
      </w:pPr>
    </w:p>
    <w:p w14:paraId="0708D43C" w14:textId="77777777" w:rsidR="00D27D9B" w:rsidRDefault="00D27D9B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274D25">
        <w:rPr>
          <w:rFonts w:ascii="Arial" w:hAnsi="Arial" w:cs="Arial"/>
          <w:sz w:val="22"/>
          <w:szCs w:val="22"/>
        </w:rPr>
        <w:t>Planilla de correspondencia externa por dependencia.</w:t>
      </w:r>
    </w:p>
    <w:p w14:paraId="78C2B7F8" w14:textId="77777777" w:rsidR="0080761A" w:rsidRDefault="0080761A" w:rsidP="0080761A">
      <w:pPr>
        <w:jc w:val="both"/>
        <w:rPr>
          <w:rFonts w:ascii="Arial" w:hAnsi="Arial" w:cs="Arial"/>
          <w:sz w:val="22"/>
          <w:szCs w:val="22"/>
        </w:rPr>
      </w:pPr>
    </w:p>
    <w:p w14:paraId="61188B72" w14:textId="77777777" w:rsidR="0080761A" w:rsidRDefault="0080761A" w:rsidP="0080761A">
      <w:pPr>
        <w:jc w:val="both"/>
        <w:rPr>
          <w:rFonts w:ascii="Arial" w:hAnsi="Arial" w:cs="Arial"/>
          <w:sz w:val="22"/>
          <w:szCs w:val="22"/>
        </w:rPr>
      </w:pPr>
    </w:p>
    <w:p w14:paraId="05AA730D" w14:textId="77777777" w:rsidR="0080761A" w:rsidRDefault="0080761A" w:rsidP="0080761A">
      <w:pPr>
        <w:jc w:val="both"/>
        <w:rPr>
          <w:rFonts w:ascii="Arial" w:hAnsi="Arial" w:cs="Arial"/>
          <w:sz w:val="22"/>
          <w:szCs w:val="22"/>
        </w:rPr>
      </w:pPr>
    </w:p>
    <w:p w14:paraId="770C7D01" w14:textId="77777777" w:rsidR="0080761A" w:rsidRPr="00274D25" w:rsidRDefault="0080761A" w:rsidP="0080761A">
      <w:pPr>
        <w:jc w:val="both"/>
        <w:rPr>
          <w:rFonts w:ascii="Arial" w:hAnsi="Arial" w:cs="Arial"/>
          <w:sz w:val="22"/>
          <w:szCs w:val="22"/>
        </w:rPr>
      </w:pPr>
    </w:p>
    <w:p w14:paraId="352493EA" w14:textId="77777777" w:rsidR="00D27D9B" w:rsidRPr="00274D25" w:rsidRDefault="00D27D9B">
      <w:pPr>
        <w:jc w:val="both"/>
        <w:rPr>
          <w:rFonts w:ascii="Arial" w:hAnsi="Arial" w:cs="Arial"/>
          <w:b/>
          <w:sz w:val="22"/>
          <w:szCs w:val="22"/>
        </w:rPr>
      </w:pPr>
    </w:p>
    <w:p w14:paraId="574B37EC" w14:textId="77777777" w:rsidR="00D27D9B" w:rsidRPr="00274D25" w:rsidRDefault="00D27D9B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274D25">
        <w:rPr>
          <w:rFonts w:ascii="Arial" w:hAnsi="Arial" w:cs="Arial"/>
          <w:b/>
          <w:sz w:val="22"/>
          <w:szCs w:val="22"/>
        </w:rPr>
        <w:t>CONTROL DE CAMBIOS</w:t>
      </w:r>
    </w:p>
    <w:p w14:paraId="7BAD303F" w14:textId="77777777" w:rsidR="00F4136B" w:rsidRPr="00274D25" w:rsidRDefault="00F4136B" w:rsidP="00F4136B">
      <w:pPr>
        <w:rPr>
          <w:rFonts w:ascii="Arial" w:hAnsi="Arial" w:cs="Arial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3633DC" w:rsidRPr="007C7A0E" w14:paraId="4CC01329" w14:textId="77777777" w:rsidTr="00A561F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0E715" w14:textId="77777777" w:rsidR="003633DC" w:rsidRPr="007C7A0E" w:rsidRDefault="003633DC" w:rsidP="00A561F2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16704590"/>
            <w:r w:rsidRPr="007C7A0E">
              <w:rPr>
                <w:rFonts w:ascii="Arial" w:hAnsi="Arial" w:cs="Arial"/>
                <w:b/>
                <w:sz w:val="22"/>
                <w:szCs w:val="22"/>
              </w:rPr>
              <w:t>DESCRIPCION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DF6C2" w14:textId="77777777" w:rsidR="003633DC" w:rsidRPr="007C7A0E" w:rsidRDefault="003633DC" w:rsidP="00A561F2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03A0F" w14:textId="77777777" w:rsidR="003633DC" w:rsidRPr="007C7A0E" w:rsidRDefault="003633DC" w:rsidP="00A561F2">
            <w:pPr>
              <w:pStyle w:val="Sinespaciad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C7A0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3633DC" w:rsidRPr="007C7A0E" w14:paraId="4296672B" w14:textId="77777777" w:rsidTr="00A561F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BF132" w14:textId="77777777" w:rsidR="003633DC" w:rsidRPr="00C91A45" w:rsidRDefault="003633DC" w:rsidP="00A561F2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Primera emisión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0FB30" w14:textId="77777777" w:rsidR="003633DC" w:rsidRPr="007C7A0E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102D4" w14:textId="77777777" w:rsidR="003633DC" w:rsidRPr="007C7A0E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26-07-</w:t>
            </w:r>
            <w:r w:rsidRPr="007C7A0E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3633DC" w:rsidRPr="007C7A0E" w14:paraId="6044EC5B" w14:textId="77777777" w:rsidTr="00A561F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0B99C" w14:textId="77777777" w:rsidR="003633DC" w:rsidRDefault="003633DC" w:rsidP="00A561F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A62C97"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79DD591B" w14:textId="77777777" w:rsidR="003633DC" w:rsidRDefault="003633DC" w:rsidP="00A561F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3BB04CEE" w14:textId="77777777" w:rsidR="003633DC" w:rsidRPr="007C7A0E" w:rsidRDefault="003633DC" w:rsidP="00A561F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4247E" w14:textId="77777777" w:rsidR="003633DC" w:rsidRPr="007C7A0E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C7A0E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8F466" w14:textId="77777777" w:rsidR="003633DC" w:rsidRPr="007C7A0E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22-08-</w:t>
            </w:r>
            <w:r w:rsidRPr="007C7A0E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3633DC" w:rsidRPr="007C7A0E" w14:paraId="1DC57728" w14:textId="77777777" w:rsidTr="00A561F2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2C5033" w14:textId="77777777" w:rsidR="003633DC" w:rsidRPr="007C7A0E" w:rsidRDefault="003633DC" w:rsidP="00A561F2">
            <w:pPr>
              <w:pStyle w:val="Sinespaciado"/>
              <w:rPr>
                <w:rFonts w:ascii="Arial" w:hAnsi="Arial" w:cs="Arial"/>
                <w:sz w:val="22"/>
                <w:szCs w:val="22"/>
              </w:rPr>
            </w:pPr>
            <w:r w:rsidRPr="00C91A45">
              <w:rPr>
                <w:rFonts w:ascii="Arial" w:hAnsi="Arial" w:cs="Arial"/>
                <w:b/>
                <w:sz w:val="22"/>
                <w:szCs w:val="22"/>
              </w:rPr>
              <w:t>Tercera emisión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Actualización de requisitos para los procedimientos.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D9901" w14:textId="77777777" w:rsidR="003633DC" w:rsidRPr="007C7A0E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3AB76" w14:textId="77777777" w:rsidR="003633DC" w:rsidRPr="007C7A0E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15-09-2015</w:t>
            </w:r>
          </w:p>
        </w:tc>
      </w:tr>
      <w:tr w:rsidR="003633DC" w:rsidRPr="007C7A0E" w14:paraId="772AE55B" w14:textId="77777777" w:rsidTr="00A561F2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8F03B" w14:textId="77777777" w:rsidR="003633DC" w:rsidRPr="00C91A45" w:rsidRDefault="003633DC" w:rsidP="00A561F2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Cuarta emisión: </w:t>
            </w:r>
            <w:r w:rsidRPr="004B3841">
              <w:rPr>
                <w:rFonts w:ascii="Arial" w:hAnsi="Arial" w:cs="Arial"/>
                <w:sz w:val="22"/>
                <w:szCs w:val="22"/>
              </w:rPr>
              <w:t>Actualización sellos de calidad proceso de re-certificación.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4D1D7" w14:textId="77777777" w:rsidR="003633DC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2E6BE" w14:textId="77777777" w:rsidR="003633DC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04-10-2017</w:t>
            </w:r>
          </w:p>
        </w:tc>
      </w:tr>
      <w:tr w:rsidR="003633DC" w:rsidRPr="007C7A0E" w14:paraId="572E1C32" w14:textId="77777777" w:rsidTr="00A561F2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DC833" w14:textId="77777777" w:rsidR="003633DC" w:rsidRPr="00012FC0" w:rsidRDefault="003633DC" w:rsidP="00A561F2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012FC0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012FC0">
              <w:rPr>
                <w:rFonts w:ascii="Arial" w:hAnsi="Arial" w:cs="Arial"/>
                <w:sz w:val="22"/>
                <w:szCs w:val="22"/>
              </w:rPr>
              <w:t>Actualización de sello proceso de certificación, inclusión nit de la empresa, inclusión pie de página,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614FB" w14:textId="77777777" w:rsidR="003633DC" w:rsidRPr="00012FC0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2FC0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FD3D3" w14:textId="77777777" w:rsidR="003633DC" w:rsidRPr="00012FC0" w:rsidRDefault="003633DC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2FC0"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254D5B" w:rsidRPr="007C7A0E" w14:paraId="36C2B255" w14:textId="77777777" w:rsidTr="00A561F2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C7C23" w14:textId="77777777" w:rsidR="00254D5B" w:rsidRPr="00012FC0" w:rsidRDefault="00254D5B" w:rsidP="00254D5B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254D5B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254D5B">
              <w:rPr>
                <w:rFonts w:ascii="Arial" w:hAnsi="Arial" w:cs="Arial"/>
                <w:sz w:val="22"/>
                <w:szCs w:val="22"/>
              </w:rPr>
              <w:t>Actualización e inclusión de los sellos d</w:t>
            </w:r>
            <w:r>
              <w:rPr>
                <w:rFonts w:ascii="Arial" w:hAnsi="Arial" w:cs="Arial"/>
                <w:sz w:val="22"/>
                <w:szCs w:val="22"/>
              </w:rPr>
              <w:t>e certificación de calidad.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3199D" w14:textId="77777777" w:rsidR="00254D5B" w:rsidRPr="00012FC0" w:rsidRDefault="00254D5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A8023" w14:textId="77777777" w:rsidR="00254D5B" w:rsidRPr="00012FC0" w:rsidRDefault="00254D5B" w:rsidP="00A561F2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70637A" w:rsidRPr="007C7A0E" w14:paraId="0B7C06C4" w14:textId="77777777" w:rsidTr="00C67F92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8FADB" w14:textId="5AFE0666" w:rsidR="0070637A" w:rsidRPr="00254D5B" w:rsidRDefault="0070637A" w:rsidP="0070637A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Cambio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Institucional de la E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>ntidad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C71EE" w14:textId="5E484E7F" w:rsidR="0070637A" w:rsidRDefault="0070637A" w:rsidP="0070637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BB784" w14:textId="16F83701" w:rsidR="0070637A" w:rsidRDefault="0070637A" w:rsidP="0070637A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DC694B" w:rsidRPr="007C7A0E" w14:paraId="211B75F2" w14:textId="77777777" w:rsidTr="00C67F92">
        <w:trPr>
          <w:trHeight w:val="563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5C827" w14:textId="0899786E" w:rsidR="00DC694B" w:rsidRDefault="00DC694B" w:rsidP="00DC694B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DA0C3B">
              <w:rPr>
                <w:rFonts w:ascii="Arial" w:hAnsi="Arial" w:cs="Arial"/>
                <w:bCs/>
                <w:sz w:val="22"/>
                <w:szCs w:val="22"/>
              </w:rPr>
              <w:t xml:space="preserve"> de Logo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de calidad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C579C" w14:textId="5D5EE12A" w:rsidR="00DC694B" w:rsidRDefault="00DC694B" w:rsidP="00DC694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D48A" w14:textId="3D7CEB92" w:rsidR="00DC694B" w:rsidRDefault="00DC694B" w:rsidP="00DC694B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bookmarkEnd w:id="0"/>
    </w:tbl>
    <w:p w14:paraId="664024C5" w14:textId="77777777" w:rsidR="00D27D9B" w:rsidRPr="00274D25" w:rsidRDefault="00D27D9B">
      <w:pPr>
        <w:jc w:val="both"/>
        <w:rPr>
          <w:rFonts w:ascii="Arial" w:hAnsi="Arial" w:cs="Arial"/>
          <w:sz w:val="22"/>
          <w:szCs w:val="22"/>
        </w:rPr>
      </w:pPr>
    </w:p>
    <w:sectPr w:rsidR="00D27D9B" w:rsidRPr="00274D25" w:rsidSect="004A61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12CD" w14:textId="77777777" w:rsidR="00603A0C" w:rsidRDefault="00603A0C">
      <w:r>
        <w:separator/>
      </w:r>
    </w:p>
  </w:endnote>
  <w:endnote w:type="continuationSeparator" w:id="0">
    <w:p w14:paraId="2CFE5E5C" w14:textId="77777777" w:rsidR="00603A0C" w:rsidRDefault="0060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7645E" w14:textId="77777777" w:rsidR="004A32FA" w:rsidRDefault="004A32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C1130" w14:textId="77777777" w:rsidR="003633DC" w:rsidRPr="003633DC" w:rsidRDefault="003633DC" w:rsidP="003633DC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b/>
        <w:i/>
        <w:sz w:val="16"/>
        <w:szCs w:val="16"/>
      </w:rPr>
    </w:pPr>
    <w:bookmarkStart w:id="2" w:name="_Hlk16681998"/>
    <w:r w:rsidRPr="00AB5665">
      <w:rPr>
        <w:rFonts w:ascii="Arial" w:eastAsia="Calibri" w:hAnsi="Arial" w:cs="Arial"/>
        <w:b/>
        <w:i/>
        <w:sz w:val="16"/>
        <w:szCs w:val="16"/>
      </w:rPr>
      <w:t>….</w:t>
    </w:r>
    <w:r w:rsidRPr="003633DC">
      <w:rPr>
        <w:rFonts w:ascii="Arial" w:eastAsia="Calibri" w:hAnsi="Arial" w:cs="Arial"/>
        <w:b/>
        <w:i/>
        <w:sz w:val="16"/>
        <w:szCs w:val="16"/>
      </w:rPr>
      <w:t>llevamos más que agua.</w:t>
    </w:r>
  </w:p>
  <w:p w14:paraId="324C435E" w14:textId="77777777" w:rsidR="003633DC" w:rsidRPr="003633DC" w:rsidRDefault="003633DC" w:rsidP="003633DC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sz w:val="16"/>
        <w:szCs w:val="16"/>
      </w:rPr>
    </w:pPr>
    <w:r w:rsidRPr="003633DC">
      <w:rPr>
        <w:rFonts w:ascii="Arial" w:eastAsia="Calibri" w:hAnsi="Arial" w:cs="Arial"/>
        <w:sz w:val="16"/>
        <w:szCs w:val="16"/>
      </w:rPr>
      <w:t>Calle 21 No. 1C -17</w:t>
    </w:r>
  </w:p>
  <w:p w14:paraId="32C13A53" w14:textId="77777777" w:rsidR="003633DC" w:rsidRPr="003633DC" w:rsidRDefault="003633DC" w:rsidP="003633DC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sz w:val="16"/>
        <w:szCs w:val="16"/>
      </w:rPr>
    </w:pPr>
    <w:r w:rsidRPr="003633DC">
      <w:rPr>
        <w:rFonts w:ascii="Arial" w:eastAsia="Calibri" w:hAnsi="Arial" w:cs="Arial"/>
        <w:sz w:val="16"/>
        <w:szCs w:val="16"/>
      </w:rPr>
      <w:t>Teléfonos 8 75 31 81 – 8 75 23 21 fax: Ext. 124</w:t>
    </w:r>
  </w:p>
  <w:p w14:paraId="39E75F70" w14:textId="77777777" w:rsidR="003633DC" w:rsidRPr="003633DC" w:rsidRDefault="003633DC" w:rsidP="003633DC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3633DC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7C452AFE" w14:textId="77777777" w:rsidR="003633DC" w:rsidRPr="003633DC" w:rsidRDefault="003633DC" w:rsidP="003633DC">
    <w:pPr>
      <w:tabs>
        <w:tab w:val="center" w:pos="4419"/>
        <w:tab w:val="right" w:pos="8838"/>
      </w:tabs>
      <w:ind w:left="708"/>
      <w:jc w:val="center"/>
      <w:rPr>
        <w:rFonts w:ascii="Arial" w:eastAsia="Calibri" w:hAnsi="Arial" w:cs="Arial"/>
        <w:sz w:val="16"/>
        <w:szCs w:val="16"/>
      </w:rPr>
    </w:pPr>
    <w:r w:rsidRPr="003633DC">
      <w:rPr>
        <w:rFonts w:ascii="Arial" w:eastAsia="Calibri" w:hAnsi="Arial" w:cs="Arial"/>
        <w:sz w:val="16"/>
        <w:szCs w:val="16"/>
      </w:rPr>
      <w:t>Neiva – Huila (Colombia).</w:t>
    </w:r>
  </w:p>
  <w:bookmarkEnd w:id="2"/>
  <w:p w14:paraId="048F5447" w14:textId="77777777" w:rsidR="003633DC" w:rsidRPr="00186BFA" w:rsidRDefault="003633DC" w:rsidP="003633D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186BFA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186BFA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186BFA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186BFA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186BFA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254D5B">
      <w:rPr>
        <w:rFonts w:ascii="Arial" w:hAnsi="Arial" w:cs="Arial"/>
        <w:noProof/>
        <w:color w:val="000000" w:themeColor="text1"/>
        <w:sz w:val="14"/>
        <w:szCs w:val="14"/>
      </w:rPr>
      <w:t>4</w:t>
    </w:r>
    <w:r w:rsidRPr="00186BFA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186BFA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186BFA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186BFA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186BFA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254D5B">
      <w:rPr>
        <w:rFonts w:ascii="Arial" w:hAnsi="Arial" w:cs="Arial"/>
        <w:noProof/>
        <w:color w:val="000000" w:themeColor="text1"/>
        <w:sz w:val="14"/>
        <w:szCs w:val="14"/>
      </w:rPr>
      <w:t>4</w:t>
    </w:r>
    <w:r w:rsidRPr="00186BFA">
      <w:rPr>
        <w:rFonts w:ascii="Arial" w:hAnsi="Arial" w:cs="Arial"/>
        <w:color w:val="000000" w:themeColor="text1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E6D7C" w14:textId="77777777" w:rsidR="004A32FA" w:rsidRDefault="004A32F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4E2B4" w14:textId="77777777" w:rsidR="00603A0C" w:rsidRDefault="00603A0C">
      <w:r>
        <w:separator/>
      </w:r>
    </w:p>
  </w:footnote>
  <w:footnote w:type="continuationSeparator" w:id="0">
    <w:p w14:paraId="0B740138" w14:textId="77777777" w:rsidR="00603A0C" w:rsidRDefault="00603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2C42C" w14:textId="77777777" w:rsidR="004A32FA" w:rsidRDefault="004A32F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4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26"/>
      <w:gridCol w:w="7318"/>
    </w:tblGrid>
    <w:tr w:rsidR="004A32FA" w:rsidRPr="00345047" w14:paraId="5F4D9382" w14:textId="77777777" w:rsidTr="004A32FA">
      <w:trPr>
        <w:trHeight w:val="702"/>
        <w:jc w:val="center"/>
      </w:trPr>
      <w:tc>
        <w:tcPr>
          <w:tcW w:w="1526" w:type="dxa"/>
          <w:vMerge w:val="restart"/>
        </w:tcPr>
        <w:p w14:paraId="2BC8F696" w14:textId="7E0631F3" w:rsidR="004A32FA" w:rsidRPr="00345047" w:rsidRDefault="004A32FA" w:rsidP="003633DC">
          <w:pPr>
            <w:pStyle w:val="Encabezado"/>
            <w:tabs>
              <w:tab w:val="center" w:pos="4419"/>
              <w:tab w:val="right" w:pos="8838"/>
            </w:tabs>
          </w:pPr>
          <w:bookmarkStart w:id="1" w:name="_Hlk16754295"/>
          <w:r>
            <w:rPr>
              <w:noProof/>
            </w:rPr>
            <w:drawing>
              <wp:inline distT="0" distB="0" distL="0" distR="0" wp14:anchorId="4EB73049" wp14:editId="60CAD359">
                <wp:extent cx="819150" cy="779299"/>
                <wp:effectExtent l="0" t="0" r="0" b="1905"/>
                <wp:docPr id="683552481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3552481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3697" cy="783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8" w:type="dxa"/>
          <w:vAlign w:val="center"/>
        </w:tcPr>
        <w:p w14:paraId="57A8B4E1" w14:textId="77777777" w:rsidR="004A32FA" w:rsidRPr="003633DC" w:rsidRDefault="004A32FA" w:rsidP="003633D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3633DC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7E2FF426" w14:textId="77777777" w:rsidR="004A32FA" w:rsidRPr="003633DC" w:rsidRDefault="004A32FA" w:rsidP="003633DC">
          <w:pPr>
            <w:pStyle w:val="Encabezado"/>
            <w:jc w:val="center"/>
            <w:rPr>
              <w:sz w:val="20"/>
              <w:szCs w:val="20"/>
            </w:rPr>
          </w:pPr>
          <w:r w:rsidRPr="003633DC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4A32FA" w:rsidRPr="00345047" w14:paraId="3A0CC880" w14:textId="77777777" w:rsidTr="004A32FA">
      <w:trPr>
        <w:trHeight w:val="430"/>
        <w:jc w:val="center"/>
      </w:trPr>
      <w:tc>
        <w:tcPr>
          <w:tcW w:w="1526" w:type="dxa"/>
          <w:vMerge/>
          <w:tcBorders>
            <w:bottom w:val="single" w:sz="4" w:space="0" w:color="auto"/>
          </w:tcBorders>
          <w:vAlign w:val="center"/>
        </w:tcPr>
        <w:p w14:paraId="3E20C668" w14:textId="77777777" w:rsidR="004A32FA" w:rsidRPr="00345047" w:rsidRDefault="004A32FA" w:rsidP="003633DC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7318" w:type="dxa"/>
          <w:tcBorders>
            <w:bottom w:val="single" w:sz="4" w:space="0" w:color="auto"/>
          </w:tcBorders>
          <w:vAlign w:val="center"/>
        </w:tcPr>
        <w:p w14:paraId="0A685801" w14:textId="77777777" w:rsidR="004A32FA" w:rsidRPr="003633DC" w:rsidRDefault="004A32FA" w:rsidP="003633D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0"/>
              <w:szCs w:val="20"/>
            </w:rPr>
          </w:pPr>
          <w:r w:rsidRPr="003633DC">
            <w:rPr>
              <w:rFonts w:ascii="Arial Rounded MT Bold" w:hAnsi="Arial Rounded MT Bold"/>
              <w:sz w:val="20"/>
              <w:szCs w:val="20"/>
            </w:rPr>
            <w:t>CORRESPONDENCIA EXTERNA</w:t>
          </w:r>
        </w:p>
        <w:p w14:paraId="6004D822" w14:textId="704FAE24" w:rsidR="004A32FA" w:rsidRPr="00345047" w:rsidRDefault="004A32FA" w:rsidP="003633DC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  <w:bookmarkEnd w:id="1"/>
  </w:tbl>
  <w:p w14:paraId="17749DD6" w14:textId="77777777" w:rsidR="00490DCC" w:rsidRDefault="00490DC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69EC" w14:textId="77777777" w:rsidR="004A32FA" w:rsidRDefault="004A32F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4580"/>
    <w:multiLevelType w:val="hybridMultilevel"/>
    <w:tmpl w:val="0E727B5C"/>
    <w:lvl w:ilvl="0" w:tplc="0C0A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53224"/>
    <w:multiLevelType w:val="multilevel"/>
    <w:tmpl w:val="B3207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9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FF22B1"/>
    <w:multiLevelType w:val="singleLevel"/>
    <w:tmpl w:val="B00AE2F8"/>
    <w:lvl w:ilvl="0">
      <w:start w:val="1"/>
      <w:numFmt w:val="lowerLetter"/>
      <w:lvlText w:val="%1."/>
      <w:lvlJc w:val="left"/>
      <w:pPr>
        <w:tabs>
          <w:tab w:val="num" w:pos="1140"/>
        </w:tabs>
        <w:ind w:left="1140" w:hanging="435"/>
      </w:pPr>
      <w:rPr>
        <w:rFonts w:hint="default"/>
      </w:rPr>
    </w:lvl>
  </w:abstractNum>
  <w:abstractNum w:abstractNumId="3" w15:restartNumberingAfterBreak="0">
    <w:nsid w:val="1844197A"/>
    <w:multiLevelType w:val="hybridMultilevel"/>
    <w:tmpl w:val="A8A67552"/>
    <w:lvl w:ilvl="0" w:tplc="EBEEC07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8419E"/>
    <w:multiLevelType w:val="hybridMultilevel"/>
    <w:tmpl w:val="5BCAC4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6550D8"/>
    <w:multiLevelType w:val="multilevel"/>
    <w:tmpl w:val="7E7E126E"/>
    <w:lvl w:ilvl="0">
      <w:start w:val="1"/>
      <w:numFmt w:val="decimal"/>
      <w:lvlText w:val="%1."/>
      <w:lvlJc w:val="left"/>
      <w:pPr>
        <w:tabs>
          <w:tab w:val="num" w:pos="1763"/>
        </w:tabs>
        <w:ind w:left="1763" w:hanging="16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2075B2"/>
    <w:multiLevelType w:val="hybridMultilevel"/>
    <w:tmpl w:val="0F0CB994"/>
    <w:lvl w:ilvl="0" w:tplc="223EF6A6">
      <w:start w:val="1"/>
      <w:numFmt w:val="bullet"/>
      <w:lvlText w:val=""/>
      <w:lvlJc w:val="left"/>
      <w:pPr>
        <w:tabs>
          <w:tab w:val="num" w:pos="717"/>
        </w:tabs>
        <w:ind w:left="360" w:firstLine="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467985"/>
    <w:multiLevelType w:val="hybridMultilevel"/>
    <w:tmpl w:val="7E7E126E"/>
    <w:lvl w:ilvl="0" w:tplc="5D561232">
      <w:start w:val="1"/>
      <w:numFmt w:val="decimal"/>
      <w:lvlText w:val="%1."/>
      <w:lvlJc w:val="left"/>
      <w:pPr>
        <w:tabs>
          <w:tab w:val="num" w:pos="1763"/>
        </w:tabs>
        <w:ind w:left="1763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F1266B"/>
    <w:multiLevelType w:val="hybridMultilevel"/>
    <w:tmpl w:val="004EF172"/>
    <w:lvl w:ilvl="0" w:tplc="6BA62D32">
      <w:start w:val="1"/>
      <w:numFmt w:val="decimal"/>
      <w:lvlText w:val="%1."/>
      <w:lvlJc w:val="left"/>
      <w:pPr>
        <w:tabs>
          <w:tab w:val="num" w:pos="2370"/>
        </w:tabs>
        <w:ind w:left="2370" w:hanging="231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AB74E7"/>
    <w:multiLevelType w:val="hybridMultilevel"/>
    <w:tmpl w:val="42A07C3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D482356"/>
    <w:multiLevelType w:val="hybridMultilevel"/>
    <w:tmpl w:val="C91CACC6"/>
    <w:lvl w:ilvl="0" w:tplc="9C1E9150">
      <w:start w:val="1"/>
      <w:numFmt w:val="decimal"/>
      <w:lvlText w:val="%1."/>
      <w:lvlJc w:val="left"/>
      <w:pPr>
        <w:tabs>
          <w:tab w:val="num" w:pos="1213"/>
        </w:tabs>
        <w:ind w:left="1213" w:hanging="104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7E793A"/>
    <w:multiLevelType w:val="hybridMultilevel"/>
    <w:tmpl w:val="10AC06F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832034"/>
    <w:multiLevelType w:val="hybridMultilevel"/>
    <w:tmpl w:val="1F321182"/>
    <w:lvl w:ilvl="0" w:tplc="DB54CAC0">
      <w:start w:val="1"/>
      <w:numFmt w:val="bullet"/>
      <w:lvlText w:val="√"/>
      <w:lvlJc w:val="left"/>
      <w:pPr>
        <w:tabs>
          <w:tab w:val="num" w:pos="417"/>
        </w:tabs>
        <w:ind w:left="417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D035D"/>
    <w:multiLevelType w:val="multilevel"/>
    <w:tmpl w:val="C91CACC6"/>
    <w:lvl w:ilvl="0">
      <w:start w:val="1"/>
      <w:numFmt w:val="decimal"/>
      <w:lvlText w:val="%1."/>
      <w:lvlJc w:val="left"/>
      <w:pPr>
        <w:tabs>
          <w:tab w:val="num" w:pos="1213"/>
        </w:tabs>
        <w:ind w:left="1213" w:hanging="104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76F5C"/>
    <w:multiLevelType w:val="multilevel"/>
    <w:tmpl w:val="62FE08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FE76F3"/>
    <w:multiLevelType w:val="hybridMultilevel"/>
    <w:tmpl w:val="CA023886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A4FF1"/>
    <w:multiLevelType w:val="hybridMultilevel"/>
    <w:tmpl w:val="D9F0568E"/>
    <w:lvl w:ilvl="0" w:tplc="EBEEC07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E110E8"/>
    <w:multiLevelType w:val="hybridMultilevel"/>
    <w:tmpl w:val="AF2CDC1E"/>
    <w:lvl w:ilvl="0" w:tplc="0C0A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15C8B"/>
    <w:multiLevelType w:val="hybridMultilevel"/>
    <w:tmpl w:val="41EC849A"/>
    <w:lvl w:ilvl="0" w:tplc="24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F447B6A"/>
    <w:multiLevelType w:val="hybridMultilevel"/>
    <w:tmpl w:val="487AD93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71318C"/>
    <w:multiLevelType w:val="hybridMultilevel"/>
    <w:tmpl w:val="A16AF2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035202"/>
    <w:multiLevelType w:val="multilevel"/>
    <w:tmpl w:val="0F0CB994"/>
    <w:lvl w:ilvl="0">
      <w:start w:val="1"/>
      <w:numFmt w:val="bullet"/>
      <w:lvlText w:val=""/>
      <w:lvlJc w:val="left"/>
      <w:pPr>
        <w:tabs>
          <w:tab w:val="num" w:pos="717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E40C55"/>
    <w:multiLevelType w:val="hybridMultilevel"/>
    <w:tmpl w:val="B3207158"/>
    <w:lvl w:ilvl="0" w:tplc="F6FAA10C">
      <w:start w:val="1"/>
      <w:numFmt w:val="decimal"/>
      <w:lvlText w:val="%1."/>
      <w:lvlJc w:val="left"/>
      <w:pPr>
        <w:tabs>
          <w:tab w:val="num" w:pos="720"/>
        </w:tabs>
        <w:ind w:left="720" w:hanging="493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582436"/>
    <w:multiLevelType w:val="multilevel"/>
    <w:tmpl w:val="6EFC179A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68F1A60"/>
    <w:multiLevelType w:val="hybridMultilevel"/>
    <w:tmpl w:val="A72CB36C"/>
    <w:lvl w:ilvl="0" w:tplc="EBEEC07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3B3F9D"/>
    <w:multiLevelType w:val="hybridMultilevel"/>
    <w:tmpl w:val="D7DA683C"/>
    <w:lvl w:ilvl="0" w:tplc="0C0A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BEEC07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B3337F1"/>
    <w:multiLevelType w:val="multilevel"/>
    <w:tmpl w:val="0C7C2C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BA076B5"/>
    <w:multiLevelType w:val="hybridMultilevel"/>
    <w:tmpl w:val="E77C2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391240"/>
    <w:multiLevelType w:val="hybridMultilevel"/>
    <w:tmpl w:val="DB5282B6"/>
    <w:lvl w:ilvl="0" w:tplc="4350B7DA">
      <w:start w:val="7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94916795">
    <w:abstractNumId w:val="11"/>
  </w:num>
  <w:num w:numId="2" w16cid:durableId="642151751">
    <w:abstractNumId w:val="9"/>
  </w:num>
  <w:num w:numId="3" w16cid:durableId="846749802">
    <w:abstractNumId w:val="14"/>
  </w:num>
  <w:num w:numId="4" w16cid:durableId="2091390906">
    <w:abstractNumId w:val="25"/>
  </w:num>
  <w:num w:numId="5" w16cid:durableId="184947794">
    <w:abstractNumId w:val="16"/>
  </w:num>
  <w:num w:numId="6" w16cid:durableId="1212380481">
    <w:abstractNumId w:val="24"/>
  </w:num>
  <w:num w:numId="7" w16cid:durableId="1243220736">
    <w:abstractNumId w:val="22"/>
  </w:num>
  <w:num w:numId="8" w16cid:durableId="526871726">
    <w:abstractNumId w:val="1"/>
  </w:num>
  <w:num w:numId="9" w16cid:durableId="1686398203">
    <w:abstractNumId w:val="10"/>
  </w:num>
  <w:num w:numId="10" w16cid:durableId="63920509">
    <w:abstractNumId w:val="13"/>
  </w:num>
  <w:num w:numId="11" w16cid:durableId="755857873">
    <w:abstractNumId w:val="7"/>
  </w:num>
  <w:num w:numId="12" w16cid:durableId="1038815732">
    <w:abstractNumId w:val="5"/>
  </w:num>
  <w:num w:numId="13" w16cid:durableId="1100953215">
    <w:abstractNumId w:val="8"/>
  </w:num>
  <w:num w:numId="14" w16cid:durableId="61950880">
    <w:abstractNumId w:val="2"/>
  </w:num>
  <w:num w:numId="15" w16cid:durableId="1551918675">
    <w:abstractNumId w:val="3"/>
  </w:num>
  <w:num w:numId="16" w16cid:durableId="1829324319">
    <w:abstractNumId w:val="23"/>
  </w:num>
  <w:num w:numId="17" w16cid:durableId="1399596155">
    <w:abstractNumId w:val="12"/>
  </w:num>
  <w:num w:numId="18" w16cid:durableId="1016535658">
    <w:abstractNumId w:val="15"/>
  </w:num>
  <w:num w:numId="19" w16cid:durableId="1199779304">
    <w:abstractNumId w:val="26"/>
  </w:num>
  <w:num w:numId="20" w16cid:durableId="851458753">
    <w:abstractNumId w:val="19"/>
  </w:num>
  <w:num w:numId="21" w16cid:durableId="284428952">
    <w:abstractNumId w:val="4"/>
  </w:num>
  <w:num w:numId="22" w16cid:durableId="964194847">
    <w:abstractNumId w:val="20"/>
  </w:num>
  <w:num w:numId="23" w16cid:durableId="941838348">
    <w:abstractNumId w:val="6"/>
  </w:num>
  <w:num w:numId="24" w16cid:durableId="1108084465">
    <w:abstractNumId w:val="21"/>
  </w:num>
  <w:num w:numId="25" w16cid:durableId="951785677">
    <w:abstractNumId w:val="17"/>
  </w:num>
  <w:num w:numId="26" w16cid:durableId="1440563036">
    <w:abstractNumId w:val="0"/>
  </w:num>
  <w:num w:numId="27" w16cid:durableId="803934969">
    <w:abstractNumId w:val="18"/>
  </w:num>
  <w:num w:numId="28" w16cid:durableId="1889291971">
    <w:abstractNumId w:val="27"/>
  </w:num>
  <w:num w:numId="29" w16cid:durableId="3569293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DCC"/>
    <w:rsid w:val="000034BB"/>
    <w:rsid w:val="000166E5"/>
    <w:rsid w:val="00020E7D"/>
    <w:rsid w:val="00047CFA"/>
    <w:rsid w:val="000B5656"/>
    <w:rsid w:val="000D49BA"/>
    <w:rsid w:val="000F30C4"/>
    <w:rsid w:val="000F3C15"/>
    <w:rsid w:val="0011769D"/>
    <w:rsid w:val="00117C75"/>
    <w:rsid w:val="00157682"/>
    <w:rsid w:val="00160814"/>
    <w:rsid w:val="00186BFA"/>
    <w:rsid w:val="00192AE6"/>
    <w:rsid w:val="001932DD"/>
    <w:rsid w:val="001939AA"/>
    <w:rsid w:val="001C19D0"/>
    <w:rsid w:val="001C2358"/>
    <w:rsid w:val="001F361B"/>
    <w:rsid w:val="00205796"/>
    <w:rsid w:val="00215326"/>
    <w:rsid w:val="002244FF"/>
    <w:rsid w:val="0024484A"/>
    <w:rsid w:val="00244B99"/>
    <w:rsid w:val="00254D5B"/>
    <w:rsid w:val="00274000"/>
    <w:rsid w:val="00274D25"/>
    <w:rsid w:val="00277D51"/>
    <w:rsid w:val="002963F8"/>
    <w:rsid w:val="002A2127"/>
    <w:rsid w:val="002A648F"/>
    <w:rsid w:val="002D360B"/>
    <w:rsid w:val="002E4ABC"/>
    <w:rsid w:val="00326150"/>
    <w:rsid w:val="003301FE"/>
    <w:rsid w:val="003352B2"/>
    <w:rsid w:val="0035008D"/>
    <w:rsid w:val="003633DC"/>
    <w:rsid w:val="00377AA0"/>
    <w:rsid w:val="00381AF0"/>
    <w:rsid w:val="003A6120"/>
    <w:rsid w:val="003C53CD"/>
    <w:rsid w:val="003C76E9"/>
    <w:rsid w:val="003D3969"/>
    <w:rsid w:val="003D4F4E"/>
    <w:rsid w:val="00411F70"/>
    <w:rsid w:val="00412B9D"/>
    <w:rsid w:val="00416A60"/>
    <w:rsid w:val="004405C5"/>
    <w:rsid w:val="00450EBA"/>
    <w:rsid w:val="004510EE"/>
    <w:rsid w:val="00490DCC"/>
    <w:rsid w:val="004A32FA"/>
    <w:rsid w:val="004A61AE"/>
    <w:rsid w:val="004C4EDE"/>
    <w:rsid w:val="004E2C2D"/>
    <w:rsid w:val="004F2E97"/>
    <w:rsid w:val="00531B78"/>
    <w:rsid w:val="005366E8"/>
    <w:rsid w:val="00540D2D"/>
    <w:rsid w:val="00556B51"/>
    <w:rsid w:val="00557BE9"/>
    <w:rsid w:val="005676D5"/>
    <w:rsid w:val="00575DA9"/>
    <w:rsid w:val="005A2C53"/>
    <w:rsid w:val="005C325D"/>
    <w:rsid w:val="005D5DDA"/>
    <w:rsid w:val="005E4B0B"/>
    <w:rsid w:val="00603A0C"/>
    <w:rsid w:val="00616A7C"/>
    <w:rsid w:val="006752F7"/>
    <w:rsid w:val="006760F5"/>
    <w:rsid w:val="0069679B"/>
    <w:rsid w:val="006E2AE3"/>
    <w:rsid w:val="006E5437"/>
    <w:rsid w:val="0070637A"/>
    <w:rsid w:val="00721E0E"/>
    <w:rsid w:val="007264FC"/>
    <w:rsid w:val="007517F4"/>
    <w:rsid w:val="00762427"/>
    <w:rsid w:val="0076625E"/>
    <w:rsid w:val="00773D31"/>
    <w:rsid w:val="00774EE5"/>
    <w:rsid w:val="00776029"/>
    <w:rsid w:val="007904D4"/>
    <w:rsid w:val="007C47BC"/>
    <w:rsid w:val="007F05FE"/>
    <w:rsid w:val="008024D9"/>
    <w:rsid w:val="0080761A"/>
    <w:rsid w:val="008348F7"/>
    <w:rsid w:val="0084099B"/>
    <w:rsid w:val="008B14DB"/>
    <w:rsid w:val="008C7E19"/>
    <w:rsid w:val="008F08BC"/>
    <w:rsid w:val="008F373A"/>
    <w:rsid w:val="008F6F27"/>
    <w:rsid w:val="00966A28"/>
    <w:rsid w:val="00966E8B"/>
    <w:rsid w:val="00997121"/>
    <w:rsid w:val="009B17CA"/>
    <w:rsid w:val="009E68E4"/>
    <w:rsid w:val="00A27526"/>
    <w:rsid w:val="00A56E89"/>
    <w:rsid w:val="00A855A2"/>
    <w:rsid w:val="00A956A7"/>
    <w:rsid w:val="00AA24FF"/>
    <w:rsid w:val="00AA5551"/>
    <w:rsid w:val="00AD2FC2"/>
    <w:rsid w:val="00AE262E"/>
    <w:rsid w:val="00B0074E"/>
    <w:rsid w:val="00B01A89"/>
    <w:rsid w:val="00B03D84"/>
    <w:rsid w:val="00B25928"/>
    <w:rsid w:val="00B318F1"/>
    <w:rsid w:val="00B47CAE"/>
    <w:rsid w:val="00B5560B"/>
    <w:rsid w:val="00B61F8D"/>
    <w:rsid w:val="00B71683"/>
    <w:rsid w:val="00B766A8"/>
    <w:rsid w:val="00B82208"/>
    <w:rsid w:val="00B93247"/>
    <w:rsid w:val="00BB6DEA"/>
    <w:rsid w:val="00BD6724"/>
    <w:rsid w:val="00BF7BDB"/>
    <w:rsid w:val="00C31CA9"/>
    <w:rsid w:val="00C52185"/>
    <w:rsid w:val="00C64796"/>
    <w:rsid w:val="00C745B3"/>
    <w:rsid w:val="00C84671"/>
    <w:rsid w:val="00C85DA4"/>
    <w:rsid w:val="00CE242D"/>
    <w:rsid w:val="00CE6E6D"/>
    <w:rsid w:val="00CF4528"/>
    <w:rsid w:val="00D215F5"/>
    <w:rsid w:val="00D223AF"/>
    <w:rsid w:val="00D27D9B"/>
    <w:rsid w:val="00D374B1"/>
    <w:rsid w:val="00D460C7"/>
    <w:rsid w:val="00D555A1"/>
    <w:rsid w:val="00D8060A"/>
    <w:rsid w:val="00D821C6"/>
    <w:rsid w:val="00DA0E0C"/>
    <w:rsid w:val="00DB77FF"/>
    <w:rsid w:val="00DC694B"/>
    <w:rsid w:val="00E02F18"/>
    <w:rsid w:val="00E65B65"/>
    <w:rsid w:val="00E8798D"/>
    <w:rsid w:val="00ED49DB"/>
    <w:rsid w:val="00EF731D"/>
    <w:rsid w:val="00F36DF7"/>
    <w:rsid w:val="00F40429"/>
    <w:rsid w:val="00F4136B"/>
    <w:rsid w:val="00F675FD"/>
    <w:rsid w:val="00FB3FA4"/>
    <w:rsid w:val="00FD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94A297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360B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2D360B"/>
    <w:pPr>
      <w:keepNext/>
      <w:numPr>
        <w:numId w:val="16"/>
      </w:numPr>
      <w:spacing w:before="240" w:after="60"/>
      <w:jc w:val="both"/>
      <w:outlineLvl w:val="0"/>
    </w:pPr>
    <w:rPr>
      <w:rFonts w:ascii="Century Gothic" w:hAnsi="Century Gothic" w:cs="Arial"/>
      <w:b/>
      <w:bCs/>
      <w:caps/>
      <w:kern w:val="32"/>
      <w:sz w:val="22"/>
      <w:szCs w:val="32"/>
    </w:rPr>
  </w:style>
  <w:style w:type="paragraph" w:styleId="Ttulo2">
    <w:name w:val="heading 2"/>
    <w:basedOn w:val="Normal"/>
    <w:next w:val="Normal"/>
    <w:qFormat/>
    <w:rsid w:val="002D360B"/>
    <w:pPr>
      <w:keepNext/>
      <w:numPr>
        <w:ilvl w:val="1"/>
        <w:numId w:val="16"/>
      </w:numPr>
      <w:spacing w:before="240" w:after="60"/>
      <w:jc w:val="both"/>
      <w:outlineLvl w:val="1"/>
    </w:pPr>
    <w:rPr>
      <w:rFonts w:ascii="Century Gothic" w:hAnsi="Century Gothic" w:cs="Arial"/>
      <w:b/>
      <w:bCs/>
      <w:iCs/>
      <w:caps/>
      <w:sz w:val="22"/>
      <w:szCs w:val="28"/>
    </w:rPr>
  </w:style>
  <w:style w:type="paragraph" w:styleId="Ttulo3">
    <w:name w:val="heading 3"/>
    <w:basedOn w:val="Normal"/>
    <w:next w:val="Normal"/>
    <w:qFormat/>
    <w:rsid w:val="002D360B"/>
    <w:pPr>
      <w:keepNext/>
      <w:numPr>
        <w:ilvl w:val="2"/>
        <w:numId w:val="16"/>
      </w:numPr>
      <w:spacing w:before="240" w:after="60"/>
      <w:jc w:val="both"/>
      <w:outlineLvl w:val="2"/>
    </w:pPr>
    <w:rPr>
      <w:rFonts w:ascii="Century Gothic" w:hAnsi="Century Gothic" w:cs="Arial"/>
      <w:b/>
      <w:bCs/>
      <w:i/>
      <w:sz w:val="22"/>
      <w:szCs w:val="26"/>
    </w:rPr>
  </w:style>
  <w:style w:type="paragraph" w:styleId="Ttulo4">
    <w:name w:val="heading 4"/>
    <w:basedOn w:val="Normal"/>
    <w:next w:val="Normal"/>
    <w:qFormat/>
    <w:rsid w:val="002D360B"/>
    <w:pPr>
      <w:keepNext/>
      <w:numPr>
        <w:ilvl w:val="3"/>
        <w:numId w:val="16"/>
      </w:numPr>
      <w:spacing w:before="240" w:after="60"/>
      <w:jc w:val="both"/>
      <w:outlineLvl w:val="3"/>
    </w:pPr>
    <w:rPr>
      <w:rFonts w:ascii="Century Gothic" w:hAnsi="Century Gothic"/>
      <w:bCs/>
      <w:sz w:val="22"/>
      <w:szCs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D360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D360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D360B"/>
  </w:style>
  <w:style w:type="paragraph" w:styleId="Textoindependiente">
    <w:name w:val="Body Text"/>
    <w:basedOn w:val="Normal"/>
    <w:rsid w:val="002D360B"/>
    <w:pPr>
      <w:jc w:val="both"/>
    </w:pPr>
    <w:rPr>
      <w:rFonts w:ascii="Arial" w:hAnsi="Arial" w:cs="Arial"/>
      <w:sz w:val="20"/>
      <w:szCs w:val="20"/>
    </w:rPr>
  </w:style>
  <w:style w:type="paragraph" w:styleId="Ttulo">
    <w:name w:val="Title"/>
    <w:basedOn w:val="Normal"/>
    <w:qFormat/>
    <w:rsid w:val="002D360B"/>
    <w:pPr>
      <w:spacing w:before="240" w:after="60"/>
      <w:jc w:val="both"/>
      <w:outlineLvl w:val="0"/>
    </w:pPr>
    <w:rPr>
      <w:rFonts w:ascii="Century Gothic" w:hAnsi="Century Gothic" w:cs="Arial"/>
      <w:b/>
      <w:bCs/>
      <w:kern w:val="28"/>
      <w:sz w:val="22"/>
      <w:szCs w:val="32"/>
    </w:rPr>
  </w:style>
  <w:style w:type="character" w:customStyle="1" w:styleId="EncabezadoCar">
    <w:name w:val="Encabezado Car"/>
    <w:basedOn w:val="Fuentedeprrafopredeter"/>
    <w:link w:val="Encabezado"/>
    <w:uiPriority w:val="99"/>
    <w:rsid w:val="00F36DF7"/>
    <w:rPr>
      <w:sz w:val="24"/>
      <w:szCs w:val="24"/>
      <w:lang w:val="es-ES" w:eastAsia="es-ES"/>
    </w:rPr>
  </w:style>
  <w:style w:type="paragraph" w:styleId="Sinespaciado">
    <w:name w:val="No Spacing"/>
    <w:uiPriority w:val="1"/>
    <w:qFormat/>
    <w:rsid w:val="00F4136B"/>
    <w:pPr>
      <w:suppressAutoHyphens/>
    </w:pPr>
    <w:rPr>
      <w:lang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5326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215326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7517F4"/>
    <w:pPr>
      <w:ind w:left="720"/>
      <w:contextualSpacing/>
    </w:pPr>
  </w:style>
  <w:style w:type="paragraph" w:customStyle="1" w:styleId="Contenidodelatabla">
    <w:name w:val="Contenido de la tabla"/>
    <w:basedOn w:val="Textoindependiente"/>
    <w:uiPriority w:val="99"/>
    <w:rsid w:val="00047CFA"/>
    <w:pPr>
      <w:suppressAutoHyphens/>
    </w:pPr>
    <w:rPr>
      <w:sz w:val="24"/>
      <w:szCs w:val="24"/>
      <w:lang w:val="es-ES_tradnl" w:eastAsia="es-CO"/>
    </w:rPr>
  </w:style>
  <w:style w:type="paragraph" w:styleId="Textodeglobo">
    <w:name w:val="Balloon Text"/>
    <w:basedOn w:val="Normal"/>
    <w:link w:val="TextodegloboCar"/>
    <w:rsid w:val="00A956A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956A7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1072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GOBERNACION</Company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SISTEMAS</dc:creator>
  <cp:keywords/>
  <dc:description/>
  <cp:lastModifiedBy>Ana lucía lucia muñoz</cp:lastModifiedBy>
  <cp:revision>29</cp:revision>
  <cp:lastPrinted>2010-03-18T21:10:00Z</cp:lastPrinted>
  <dcterms:created xsi:type="dcterms:W3CDTF">2015-10-21T21:50:00Z</dcterms:created>
  <dcterms:modified xsi:type="dcterms:W3CDTF">2026-07-06T17:43:00Z</dcterms:modified>
</cp:coreProperties>
</file>